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17" w:rsidRPr="00BD5791" w:rsidRDefault="00386517">
      <w:pPr>
        <w:rPr>
          <w:rStyle w:val="translatable-message"/>
          <w:rFonts w:ascii="Times New Roman" w:hAnsi="Times New Roman" w:cs="Times New Roman"/>
          <w:b/>
          <w:sz w:val="24"/>
          <w:szCs w:val="24"/>
        </w:rPr>
      </w:pPr>
      <w:r w:rsidRPr="00431B0D">
        <w:rPr>
          <w:rStyle w:val="translatable-message"/>
          <w:rFonts w:ascii="Times New Roman" w:hAnsi="Times New Roman" w:cs="Times New Roman"/>
          <w:b/>
          <w:sz w:val="24"/>
          <w:szCs w:val="24"/>
        </w:rPr>
        <w:t>Как вырастить синенькие?</w:t>
      </w:r>
      <w:r w:rsidR="00BD5791" w:rsidRPr="00BD5791">
        <w:rPr>
          <w:rStyle w:val="translatable-message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517" w:rsidRPr="00431B0D" w:rsidRDefault="00431B0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Style w:val="translatable-message"/>
          <w:rFonts w:ascii="Times New Roman" w:hAnsi="Times New Roman" w:cs="Times New Roman"/>
          <w:sz w:val="24"/>
          <w:szCs w:val="24"/>
        </w:rPr>
        <w:t>Баклажан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 xml:space="preserve"> –</w:t>
      </w:r>
      <w:r w:rsidR="00386517"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популярная овощная культура, обладающая богатым вкус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>ом</w:t>
      </w:r>
      <w:r w:rsidR="00386517"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и ценными полезными свойствами. Для получения хороших урожаев важно учитывать особенности их выращивания и ухода. </w:t>
      </w:r>
    </w:p>
    <w:p w:rsidR="00386517" w:rsidRPr="00431B0D" w:rsidRDefault="003865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 xml:space="preserve">Внесение </w:t>
      </w:r>
      <w:r w:rsidR="00BD5791">
        <w:rPr>
          <w:rStyle w:val="translatable-message"/>
          <w:rFonts w:ascii="Times New Roman" w:hAnsi="Times New Roman" w:cs="Times New Roman"/>
          <w:b/>
          <w:sz w:val="24"/>
          <w:szCs w:val="24"/>
        </w:rPr>
        <w:t>удобрений и уход за баклажанами</w:t>
      </w:r>
      <w:r w:rsidR="00B95422"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>.</w:t>
      </w:r>
      <w:r w:rsidR="00B95422">
        <w:rPr>
          <w:rStyle w:val="translatable-message"/>
          <w:rFonts w:ascii="Times New Roman" w:hAnsi="Times New Roman" w:cs="Times New Roman"/>
          <w:sz w:val="24"/>
          <w:szCs w:val="24"/>
        </w:rPr>
        <w:t xml:space="preserve"> 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>Пе</w:t>
      </w:r>
      <w:r w:rsidR="00387D3C">
        <w:rPr>
          <w:rStyle w:val="translatable-message"/>
          <w:rFonts w:ascii="Times New Roman" w:hAnsi="Times New Roman" w:cs="Times New Roman"/>
          <w:sz w:val="24"/>
          <w:szCs w:val="24"/>
        </w:rPr>
        <w:t>релив удобрений, особенно азотных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, стимулирует активный рост стеблей и листьев, что может задерживать цветение и образование плодов. Для равномерного развития растений рекомендуется соблюдать баланс удобрений, избегая слишком богатых почв, чтобы стимулировать формирование завязей и плодов. </w:t>
      </w:r>
    </w:p>
    <w:p w:rsidR="00386517" w:rsidRPr="00431B0D" w:rsidRDefault="003865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>Особенности цветения и формирования плодов</w:t>
      </w:r>
      <w:r w:rsidR="00B95422"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>.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Баклажан формирует завязи и плоды при условии попадания солнечных лучей на цветы. Поэтому важно своевременно удалять затеняющие листья, чтобы обеспечить доступ света. Нехватка 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 xml:space="preserve">тепла, особенно в июле – 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августе, а также недостаточное питание и неравномерный полив могут приводить к сбросу бутонов, цветов и завязей. </w:t>
      </w:r>
    </w:p>
    <w:p w:rsidR="00386517" w:rsidRPr="00431B0D" w:rsidRDefault="003865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>Роль полива в развитии баклажанов</w:t>
      </w:r>
      <w:r w:rsidR="00B95422">
        <w:rPr>
          <w:rStyle w:val="translatable-message"/>
          <w:rFonts w:ascii="Times New Roman" w:hAnsi="Times New Roman" w:cs="Times New Roman"/>
          <w:sz w:val="24"/>
          <w:szCs w:val="24"/>
        </w:rPr>
        <w:t>.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 xml:space="preserve"> 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Баклажаны крайне чувствительны к режиму полива: слишком сухая почва вызывает стресс, а излишняя влажность — гниение и развитие болезней. Необходимо поддерживать умеренную влажность почвы, избегая резких перепадов. После высадки в течение первых 10 дней рекомендуется поливать кусты почти ежедневно теплой водой для быстрого укоренения. </w:t>
      </w:r>
      <w:proofErr w:type="gramStart"/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В 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>дальнейшем при жаркой погоде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полив проводят 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 xml:space="preserve">через 2–3 дня, а в прохладную – 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>раз в неделю.</w:t>
      </w:r>
      <w:proofErr w:type="gramEnd"/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</w:t>
      </w:r>
      <w:r w:rsidR="00431B0D">
        <w:rPr>
          <w:rStyle w:val="translatable-message"/>
          <w:rFonts w:ascii="Times New Roman" w:hAnsi="Times New Roman" w:cs="Times New Roman"/>
          <w:sz w:val="24"/>
          <w:szCs w:val="24"/>
        </w:rPr>
        <w:t>Баклажаны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 предпочитают сухой воздух, поэтому влажность воздуха вокруг растений должна быть умеренной. Избыточная влага в почве и воздухе может вызвать опадание цветков, завязей и развитие заболеваний. Для сохранения влаги в почве рекомендуется мульчировать грунт: под кустиками рассыпать сухой торф, землю или скошенную траву. Это помогает снизить испарение и поддерживать стабильную влажность. </w:t>
      </w:r>
    </w:p>
    <w:p w:rsidR="00386517" w:rsidRPr="00431B0D" w:rsidRDefault="00386517">
      <w:pPr>
        <w:rPr>
          <w:rStyle w:val="translatable-message"/>
          <w:rFonts w:ascii="Times New Roman" w:hAnsi="Times New Roman" w:cs="Times New Roman"/>
          <w:sz w:val="24"/>
          <w:szCs w:val="24"/>
        </w:rPr>
      </w:pPr>
      <w:r w:rsidRPr="00B95422">
        <w:rPr>
          <w:rStyle w:val="translatable-message"/>
          <w:rFonts w:ascii="Times New Roman" w:hAnsi="Times New Roman" w:cs="Times New Roman"/>
          <w:b/>
          <w:sz w:val="24"/>
          <w:szCs w:val="24"/>
        </w:rPr>
        <w:t>Формировка растений и уход за урожаем</w:t>
      </w:r>
      <w:r w:rsidR="00B95422">
        <w:rPr>
          <w:rStyle w:val="translatable-message"/>
          <w:rFonts w:ascii="Times New Roman" w:hAnsi="Times New Roman" w:cs="Times New Roman"/>
          <w:sz w:val="24"/>
          <w:szCs w:val="24"/>
        </w:rPr>
        <w:t>.</w:t>
      </w:r>
      <w:r w:rsidR="00BD5791">
        <w:rPr>
          <w:rStyle w:val="translatable-message"/>
          <w:rFonts w:ascii="Times New Roman" w:hAnsi="Times New Roman" w:cs="Times New Roman"/>
          <w:sz w:val="24"/>
          <w:szCs w:val="24"/>
        </w:rPr>
        <w:t xml:space="preserve"> </w:t>
      </w: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 xml:space="preserve">После завязывания 6–7 плодов необходимо прищипнуть верхушки всех побегов. Такой прием стимулирует рост оставшихся завязей и увеличивает урожайность. В результате оставшиеся завязи активно растут, что способствует полноценному формированию плодов. </w:t>
      </w:r>
    </w:p>
    <w:p w:rsidR="00386517" w:rsidRPr="00431B0D" w:rsidRDefault="0038651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31B0D">
        <w:rPr>
          <w:rStyle w:val="translatable-message"/>
          <w:rFonts w:ascii="Times New Roman" w:hAnsi="Times New Roman" w:cs="Times New Roman"/>
          <w:sz w:val="24"/>
          <w:szCs w:val="24"/>
        </w:rPr>
        <w:t>Следуя этим правилам, огородники смогут получить богатый и качественный урожай баклажанов, наслаждаясь вкусными и полезными плодами.</w:t>
      </w:r>
    </w:p>
    <w:p w:rsidR="00386517" w:rsidRPr="00431B0D" w:rsidRDefault="00386517">
      <w:pPr>
        <w:rPr>
          <w:rFonts w:ascii="Times New Roman" w:hAnsi="Times New Roman" w:cs="Times New Roman"/>
          <w:b/>
          <w:sz w:val="24"/>
          <w:szCs w:val="24"/>
        </w:rPr>
      </w:pPr>
    </w:p>
    <w:sectPr w:rsidR="00386517" w:rsidRPr="00431B0D" w:rsidSect="00B2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86517"/>
    <w:rsid w:val="00386517"/>
    <w:rsid w:val="00387D3C"/>
    <w:rsid w:val="00431B0D"/>
    <w:rsid w:val="00434A23"/>
    <w:rsid w:val="0074322E"/>
    <w:rsid w:val="00982EEC"/>
    <w:rsid w:val="00A85F1D"/>
    <w:rsid w:val="00B21EAB"/>
    <w:rsid w:val="00B95422"/>
    <w:rsid w:val="00BD5791"/>
    <w:rsid w:val="00C21F64"/>
    <w:rsid w:val="00FE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386517"/>
  </w:style>
  <w:style w:type="character" w:styleId="a3">
    <w:name w:val="Strong"/>
    <w:basedOn w:val="a0"/>
    <w:uiPriority w:val="22"/>
    <w:qFormat/>
    <w:rsid w:val="003865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Рыбинский</dc:creator>
  <cp:lastModifiedBy>Малинникова АА</cp:lastModifiedBy>
  <cp:revision>2</cp:revision>
  <cp:lastPrinted>2025-07-01T01:53:00Z</cp:lastPrinted>
  <dcterms:created xsi:type="dcterms:W3CDTF">2025-08-10T12:48:00Z</dcterms:created>
  <dcterms:modified xsi:type="dcterms:W3CDTF">2025-08-10T12:48:00Z</dcterms:modified>
</cp:coreProperties>
</file>