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A7" w:rsidRDefault="006961FB" w:rsidP="006961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Высаженный картофель под урожай 202</w:t>
      </w:r>
      <w:r w:rsidR="0047056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85FD4" w:rsidRPr="005F6C4F" w:rsidRDefault="00685FD4" w:rsidP="00030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F">
        <w:rPr>
          <w:rFonts w:ascii="Times New Roman" w:hAnsi="Times New Roman" w:cs="Times New Roman"/>
          <w:sz w:val="28"/>
          <w:szCs w:val="28"/>
        </w:rPr>
        <w:t>В Красноярском крае под урожай 202</w:t>
      </w:r>
      <w:r w:rsidR="00470561" w:rsidRPr="005F6C4F">
        <w:rPr>
          <w:rFonts w:ascii="Times New Roman" w:hAnsi="Times New Roman" w:cs="Times New Roman"/>
          <w:sz w:val="28"/>
          <w:szCs w:val="28"/>
        </w:rPr>
        <w:t>5</w:t>
      </w:r>
      <w:r w:rsidRPr="005F6C4F">
        <w:rPr>
          <w:rFonts w:ascii="Times New Roman" w:hAnsi="Times New Roman" w:cs="Times New Roman"/>
          <w:sz w:val="28"/>
          <w:szCs w:val="28"/>
        </w:rPr>
        <w:t xml:space="preserve"> года высажено 5,</w:t>
      </w:r>
      <w:r w:rsidR="00470561" w:rsidRPr="005F6C4F">
        <w:rPr>
          <w:rFonts w:ascii="Times New Roman" w:hAnsi="Times New Roman" w:cs="Times New Roman"/>
          <w:sz w:val="28"/>
          <w:szCs w:val="28"/>
        </w:rPr>
        <w:t>05</w:t>
      </w:r>
      <w:r w:rsidRPr="005F6C4F">
        <w:rPr>
          <w:rFonts w:ascii="Times New Roman" w:hAnsi="Times New Roman" w:cs="Times New Roman"/>
          <w:sz w:val="28"/>
          <w:szCs w:val="28"/>
        </w:rPr>
        <w:t xml:space="preserve"> тыс. га семенного материала картофеля, из них </w:t>
      </w:r>
      <w:r w:rsidR="00470561" w:rsidRPr="005F6C4F">
        <w:rPr>
          <w:rFonts w:ascii="Times New Roman" w:hAnsi="Times New Roman" w:cs="Times New Roman"/>
          <w:sz w:val="28"/>
          <w:szCs w:val="28"/>
        </w:rPr>
        <w:t>77</w:t>
      </w:r>
      <w:r w:rsidRPr="005F6C4F">
        <w:rPr>
          <w:rFonts w:ascii="Times New Roman" w:hAnsi="Times New Roman" w:cs="Times New Roman"/>
          <w:sz w:val="28"/>
          <w:szCs w:val="28"/>
        </w:rPr>
        <w:t>,</w:t>
      </w:r>
      <w:r w:rsidR="00470561" w:rsidRPr="005F6C4F">
        <w:rPr>
          <w:rFonts w:ascii="Times New Roman" w:hAnsi="Times New Roman" w:cs="Times New Roman"/>
          <w:sz w:val="28"/>
          <w:szCs w:val="28"/>
        </w:rPr>
        <w:t>4</w:t>
      </w:r>
      <w:r w:rsidRPr="005F6C4F">
        <w:rPr>
          <w:rFonts w:ascii="Times New Roman" w:hAnsi="Times New Roman" w:cs="Times New Roman"/>
          <w:sz w:val="28"/>
          <w:szCs w:val="28"/>
        </w:rPr>
        <w:t xml:space="preserve"> % крестьянско-фермерскими хозяйствами и индивидуальными </w:t>
      </w:r>
      <w:r w:rsidR="00030DA7" w:rsidRPr="005F6C4F">
        <w:rPr>
          <w:rFonts w:ascii="Times New Roman" w:hAnsi="Times New Roman" w:cs="Times New Roman"/>
          <w:sz w:val="28"/>
          <w:szCs w:val="28"/>
        </w:rPr>
        <w:t xml:space="preserve">предпринимателями, а </w:t>
      </w:r>
      <w:r w:rsidR="00470561" w:rsidRPr="005F6C4F">
        <w:rPr>
          <w:rFonts w:ascii="Times New Roman" w:hAnsi="Times New Roman" w:cs="Times New Roman"/>
          <w:sz w:val="28"/>
          <w:szCs w:val="28"/>
        </w:rPr>
        <w:t>22</w:t>
      </w:r>
      <w:r w:rsidR="00030DA7" w:rsidRPr="005F6C4F">
        <w:rPr>
          <w:rFonts w:ascii="Times New Roman" w:hAnsi="Times New Roman" w:cs="Times New Roman"/>
          <w:sz w:val="28"/>
          <w:szCs w:val="28"/>
        </w:rPr>
        <w:t>,</w:t>
      </w:r>
      <w:r w:rsidR="00470561" w:rsidRPr="005F6C4F">
        <w:rPr>
          <w:rFonts w:ascii="Times New Roman" w:hAnsi="Times New Roman" w:cs="Times New Roman"/>
          <w:sz w:val="28"/>
          <w:szCs w:val="28"/>
        </w:rPr>
        <w:t>6</w:t>
      </w:r>
      <w:r w:rsidR="00030DA7" w:rsidRPr="005F6C4F">
        <w:rPr>
          <w:rFonts w:ascii="Times New Roman" w:hAnsi="Times New Roman" w:cs="Times New Roman"/>
          <w:sz w:val="28"/>
          <w:szCs w:val="28"/>
        </w:rPr>
        <w:t xml:space="preserve"> % сельскохозяйственными предприятиями.</w:t>
      </w:r>
    </w:p>
    <w:p w:rsidR="00030DA7" w:rsidRPr="005F6C4F" w:rsidRDefault="00030DA7" w:rsidP="00030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C4F">
        <w:rPr>
          <w:rFonts w:ascii="Times New Roman" w:hAnsi="Times New Roman" w:cs="Times New Roman"/>
          <w:sz w:val="28"/>
          <w:szCs w:val="28"/>
        </w:rPr>
        <w:t xml:space="preserve">Картофель в крае возделывается в </w:t>
      </w:r>
      <w:r w:rsidR="00D757EF" w:rsidRPr="005F6C4F">
        <w:rPr>
          <w:rFonts w:ascii="Times New Roman" w:hAnsi="Times New Roman" w:cs="Times New Roman"/>
          <w:sz w:val="28"/>
          <w:szCs w:val="28"/>
        </w:rPr>
        <w:t>1</w:t>
      </w:r>
      <w:r w:rsidR="00502EF3">
        <w:rPr>
          <w:rFonts w:ascii="Times New Roman" w:hAnsi="Times New Roman" w:cs="Times New Roman"/>
          <w:sz w:val="28"/>
          <w:szCs w:val="28"/>
        </w:rPr>
        <w:t xml:space="preserve">6 </w:t>
      </w:r>
      <w:r w:rsidR="00372657">
        <w:rPr>
          <w:rFonts w:ascii="Times New Roman" w:hAnsi="Times New Roman" w:cs="Times New Roman"/>
          <w:sz w:val="28"/>
          <w:szCs w:val="28"/>
        </w:rPr>
        <w:t xml:space="preserve">городских и </w:t>
      </w:r>
      <w:r w:rsidR="00502EF3">
        <w:rPr>
          <w:rFonts w:ascii="Times New Roman" w:hAnsi="Times New Roman" w:cs="Times New Roman"/>
          <w:sz w:val="28"/>
          <w:szCs w:val="28"/>
        </w:rPr>
        <w:t>муниципальных округах</w:t>
      </w:r>
      <w:r w:rsidRPr="005F6C4F">
        <w:rPr>
          <w:rFonts w:ascii="Times New Roman" w:hAnsi="Times New Roman" w:cs="Times New Roman"/>
          <w:sz w:val="28"/>
          <w:szCs w:val="28"/>
        </w:rPr>
        <w:t xml:space="preserve">, но основные производственные посадки сосредоточены в </w:t>
      </w:r>
      <w:r w:rsidR="00372657">
        <w:rPr>
          <w:rFonts w:ascii="Times New Roman" w:hAnsi="Times New Roman" w:cs="Times New Roman"/>
          <w:sz w:val="28"/>
          <w:szCs w:val="28"/>
        </w:rPr>
        <w:t>близлежащ</w:t>
      </w:r>
      <w:r w:rsidR="00D757EF" w:rsidRPr="005F6C4F">
        <w:rPr>
          <w:rFonts w:ascii="Times New Roman" w:hAnsi="Times New Roman" w:cs="Times New Roman"/>
          <w:sz w:val="28"/>
          <w:szCs w:val="28"/>
        </w:rPr>
        <w:t xml:space="preserve">их </w:t>
      </w:r>
      <w:r w:rsidR="00502EF3">
        <w:rPr>
          <w:rFonts w:ascii="Times New Roman" w:hAnsi="Times New Roman" w:cs="Times New Roman"/>
          <w:sz w:val="28"/>
          <w:szCs w:val="28"/>
        </w:rPr>
        <w:t xml:space="preserve">округах </w:t>
      </w:r>
      <w:r w:rsidR="00C46382">
        <w:rPr>
          <w:rFonts w:ascii="Times New Roman" w:hAnsi="Times New Roman" w:cs="Times New Roman"/>
          <w:sz w:val="28"/>
          <w:szCs w:val="28"/>
        </w:rPr>
        <w:t>Красноярского края – г</w:t>
      </w:r>
      <w:r w:rsidR="00372657">
        <w:rPr>
          <w:rFonts w:ascii="Times New Roman" w:hAnsi="Times New Roman" w:cs="Times New Roman"/>
          <w:sz w:val="28"/>
          <w:szCs w:val="28"/>
        </w:rPr>
        <w:t>ородском</w:t>
      </w:r>
      <w:r w:rsidR="00502EF3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C46382">
        <w:rPr>
          <w:rFonts w:ascii="Times New Roman" w:hAnsi="Times New Roman" w:cs="Times New Roman"/>
          <w:sz w:val="28"/>
          <w:szCs w:val="28"/>
        </w:rPr>
        <w:t xml:space="preserve"> город Красноярск</w:t>
      </w:r>
      <w:r w:rsidR="00502EF3">
        <w:rPr>
          <w:rFonts w:ascii="Times New Roman" w:hAnsi="Times New Roman" w:cs="Times New Roman"/>
          <w:sz w:val="28"/>
          <w:szCs w:val="28"/>
        </w:rPr>
        <w:t xml:space="preserve"> (а именно, относящийся к нему бывший </w:t>
      </w:r>
      <w:r w:rsidRPr="005F6C4F">
        <w:rPr>
          <w:rFonts w:ascii="Times New Roman" w:hAnsi="Times New Roman" w:cs="Times New Roman"/>
          <w:sz w:val="28"/>
          <w:szCs w:val="28"/>
        </w:rPr>
        <w:t>Березовск</w:t>
      </w:r>
      <w:r w:rsidR="00372657">
        <w:rPr>
          <w:rFonts w:ascii="Times New Roman" w:hAnsi="Times New Roman" w:cs="Times New Roman"/>
          <w:sz w:val="28"/>
          <w:szCs w:val="28"/>
        </w:rPr>
        <w:t>ий райо</w:t>
      </w:r>
      <w:r w:rsidR="00502EF3">
        <w:rPr>
          <w:rFonts w:ascii="Times New Roman" w:hAnsi="Times New Roman" w:cs="Times New Roman"/>
          <w:sz w:val="28"/>
          <w:szCs w:val="28"/>
        </w:rPr>
        <w:t>н)</w:t>
      </w:r>
      <w:r w:rsidRPr="005F6C4F">
        <w:rPr>
          <w:rFonts w:ascii="Times New Roman" w:hAnsi="Times New Roman" w:cs="Times New Roman"/>
          <w:sz w:val="28"/>
          <w:szCs w:val="28"/>
        </w:rPr>
        <w:t xml:space="preserve"> (</w:t>
      </w:r>
      <w:r w:rsidR="00C878CF" w:rsidRPr="005F6C4F">
        <w:rPr>
          <w:rFonts w:ascii="Times New Roman" w:hAnsi="Times New Roman" w:cs="Times New Roman"/>
          <w:sz w:val="28"/>
          <w:szCs w:val="28"/>
        </w:rPr>
        <w:t xml:space="preserve">40 </w:t>
      </w:r>
      <w:r w:rsidRPr="005F6C4F">
        <w:rPr>
          <w:rFonts w:ascii="Times New Roman" w:hAnsi="Times New Roman" w:cs="Times New Roman"/>
          <w:sz w:val="28"/>
          <w:szCs w:val="28"/>
        </w:rPr>
        <w:t xml:space="preserve">% от высаженной площади) и </w:t>
      </w:r>
      <w:proofErr w:type="spellStart"/>
      <w:r w:rsidR="00502EF3">
        <w:rPr>
          <w:rFonts w:ascii="Times New Roman" w:hAnsi="Times New Roman" w:cs="Times New Roman"/>
          <w:sz w:val="28"/>
          <w:szCs w:val="28"/>
        </w:rPr>
        <w:t>Большемуртинско-</w:t>
      </w:r>
      <w:r w:rsidRPr="005F6C4F">
        <w:rPr>
          <w:rFonts w:ascii="Times New Roman" w:hAnsi="Times New Roman" w:cs="Times New Roman"/>
          <w:sz w:val="28"/>
          <w:szCs w:val="28"/>
        </w:rPr>
        <w:t>Сухобузимском</w:t>
      </w:r>
      <w:proofErr w:type="spellEnd"/>
      <w:r w:rsidR="00502EF3">
        <w:rPr>
          <w:rFonts w:ascii="Times New Roman" w:hAnsi="Times New Roman" w:cs="Times New Roman"/>
          <w:sz w:val="28"/>
          <w:szCs w:val="28"/>
        </w:rPr>
        <w:t xml:space="preserve"> </w:t>
      </w:r>
      <w:r w:rsidRPr="005F6C4F">
        <w:rPr>
          <w:rFonts w:ascii="Times New Roman" w:hAnsi="Times New Roman" w:cs="Times New Roman"/>
          <w:sz w:val="28"/>
          <w:szCs w:val="28"/>
        </w:rPr>
        <w:t>(</w:t>
      </w:r>
      <w:r w:rsidR="00C878CF" w:rsidRPr="005F6C4F">
        <w:rPr>
          <w:rFonts w:ascii="Times New Roman" w:hAnsi="Times New Roman" w:cs="Times New Roman"/>
          <w:sz w:val="28"/>
          <w:szCs w:val="28"/>
        </w:rPr>
        <w:t xml:space="preserve">19 </w:t>
      </w:r>
      <w:r w:rsidRPr="005F6C4F">
        <w:rPr>
          <w:rFonts w:ascii="Times New Roman" w:hAnsi="Times New Roman" w:cs="Times New Roman"/>
          <w:sz w:val="28"/>
          <w:szCs w:val="28"/>
        </w:rPr>
        <w:t xml:space="preserve">% от высаженной площади) </w:t>
      </w:r>
      <w:r w:rsidR="00ED0C11">
        <w:rPr>
          <w:rFonts w:ascii="Times New Roman" w:hAnsi="Times New Roman" w:cs="Times New Roman"/>
          <w:sz w:val="28"/>
          <w:szCs w:val="28"/>
        </w:rPr>
        <w:t>муниципальном округе</w:t>
      </w:r>
      <w:bookmarkStart w:id="0" w:name="_GoBack"/>
      <w:bookmarkEnd w:id="0"/>
      <w:r w:rsidRPr="005F6C4F">
        <w:rPr>
          <w:rFonts w:ascii="Times New Roman" w:hAnsi="Times New Roman" w:cs="Times New Roman"/>
          <w:sz w:val="28"/>
          <w:szCs w:val="28"/>
        </w:rPr>
        <w:t xml:space="preserve">, а также на юге края – в Шушенском </w:t>
      </w:r>
      <w:r w:rsidR="00502EF3">
        <w:rPr>
          <w:rFonts w:ascii="Times New Roman" w:hAnsi="Times New Roman" w:cs="Times New Roman"/>
          <w:sz w:val="28"/>
          <w:szCs w:val="28"/>
        </w:rPr>
        <w:t xml:space="preserve">муниципальном округе </w:t>
      </w:r>
      <w:r w:rsidRPr="005F6C4F">
        <w:rPr>
          <w:rFonts w:ascii="Times New Roman" w:hAnsi="Times New Roman" w:cs="Times New Roman"/>
          <w:sz w:val="28"/>
          <w:szCs w:val="28"/>
        </w:rPr>
        <w:t>(1</w:t>
      </w:r>
      <w:r w:rsidR="00C878CF" w:rsidRPr="005F6C4F">
        <w:rPr>
          <w:rFonts w:ascii="Times New Roman" w:hAnsi="Times New Roman" w:cs="Times New Roman"/>
          <w:sz w:val="28"/>
          <w:szCs w:val="28"/>
        </w:rPr>
        <w:t xml:space="preserve">5 </w:t>
      </w:r>
      <w:r w:rsidRPr="005F6C4F">
        <w:rPr>
          <w:rFonts w:ascii="Times New Roman" w:hAnsi="Times New Roman" w:cs="Times New Roman"/>
          <w:sz w:val="28"/>
          <w:szCs w:val="28"/>
        </w:rPr>
        <w:t>% от высаженной площади).</w:t>
      </w:r>
      <w:proofErr w:type="gramEnd"/>
    </w:p>
    <w:p w:rsidR="00030DA7" w:rsidRPr="005F6C4F" w:rsidRDefault="00030DA7" w:rsidP="005670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C4F">
        <w:rPr>
          <w:rFonts w:ascii="Times New Roman" w:hAnsi="Times New Roman" w:cs="Times New Roman"/>
          <w:sz w:val="28"/>
          <w:szCs w:val="28"/>
        </w:rPr>
        <w:t>В текущем году было высажено 1</w:t>
      </w:r>
      <w:r w:rsidR="003F20DE" w:rsidRPr="005F6C4F">
        <w:rPr>
          <w:rFonts w:ascii="Times New Roman" w:hAnsi="Times New Roman" w:cs="Times New Roman"/>
          <w:sz w:val="28"/>
          <w:szCs w:val="28"/>
        </w:rPr>
        <w:t>3</w:t>
      </w:r>
      <w:r w:rsidRPr="005F6C4F">
        <w:rPr>
          <w:rFonts w:ascii="Times New Roman" w:hAnsi="Times New Roman" w:cs="Times New Roman"/>
          <w:sz w:val="28"/>
          <w:szCs w:val="28"/>
        </w:rPr>
        <w:t xml:space="preserve">,3 тыс. тонн семенного материала картофеля, из которых </w:t>
      </w:r>
      <w:r w:rsidR="003F20DE" w:rsidRPr="005F6C4F">
        <w:rPr>
          <w:rFonts w:ascii="Times New Roman" w:hAnsi="Times New Roman" w:cs="Times New Roman"/>
          <w:sz w:val="28"/>
          <w:szCs w:val="28"/>
        </w:rPr>
        <w:t>6</w:t>
      </w:r>
      <w:r w:rsidR="00C878CF" w:rsidRPr="005F6C4F">
        <w:rPr>
          <w:rFonts w:ascii="Times New Roman" w:hAnsi="Times New Roman" w:cs="Times New Roman"/>
          <w:sz w:val="28"/>
          <w:szCs w:val="28"/>
        </w:rPr>
        <w:t>3</w:t>
      </w:r>
      <w:r w:rsidRPr="005F6C4F">
        <w:rPr>
          <w:rFonts w:ascii="Times New Roman" w:hAnsi="Times New Roman" w:cs="Times New Roman"/>
          <w:sz w:val="28"/>
          <w:szCs w:val="28"/>
        </w:rPr>
        <w:t xml:space="preserve"> % </w:t>
      </w:r>
      <w:r w:rsidR="0037265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6C4F">
        <w:rPr>
          <w:rFonts w:ascii="Times New Roman" w:hAnsi="Times New Roman" w:cs="Times New Roman"/>
          <w:sz w:val="28"/>
          <w:szCs w:val="28"/>
        </w:rPr>
        <w:t>сортовы</w:t>
      </w:r>
      <w:r w:rsidR="00266943" w:rsidRPr="005F6C4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F6C4F">
        <w:rPr>
          <w:rFonts w:ascii="Times New Roman" w:hAnsi="Times New Roman" w:cs="Times New Roman"/>
          <w:sz w:val="28"/>
          <w:szCs w:val="28"/>
        </w:rPr>
        <w:t>. Картофелеводы края для посадки использовали 3</w:t>
      </w:r>
      <w:r w:rsidR="00C878CF" w:rsidRPr="005F6C4F">
        <w:rPr>
          <w:rFonts w:ascii="Times New Roman" w:hAnsi="Times New Roman" w:cs="Times New Roman"/>
          <w:sz w:val="28"/>
          <w:szCs w:val="28"/>
        </w:rPr>
        <w:t>1</w:t>
      </w:r>
      <w:r w:rsidRPr="005F6C4F">
        <w:rPr>
          <w:rFonts w:ascii="Times New Roman" w:hAnsi="Times New Roman" w:cs="Times New Roman"/>
          <w:sz w:val="28"/>
          <w:szCs w:val="28"/>
        </w:rPr>
        <w:t xml:space="preserve"> сорт</w:t>
      </w:r>
      <w:r w:rsidR="00C878CF" w:rsidRPr="005F6C4F">
        <w:rPr>
          <w:rFonts w:ascii="Times New Roman" w:hAnsi="Times New Roman" w:cs="Times New Roman"/>
          <w:sz w:val="28"/>
          <w:szCs w:val="28"/>
        </w:rPr>
        <w:t xml:space="preserve"> </w:t>
      </w:r>
      <w:r w:rsidRPr="005F6C4F">
        <w:rPr>
          <w:rFonts w:ascii="Times New Roman" w:hAnsi="Times New Roman" w:cs="Times New Roman"/>
          <w:sz w:val="28"/>
          <w:szCs w:val="28"/>
        </w:rPr>
        <w:t>картофеля</w:t>
      </w:r>
      <w:r w:rsidR="00C878CF" w:rsidRPr="005F6C4F">
        <w:rPr>
          <w:rFonts w:ascii="Times New Roman" w:hAnsi="Times New Roman" w:cs="Times New Roman"/>
          <w:sz w:val="28"/>
          <w:szCs w:val="28"/>
        </w:rPr>
        <w:t xml:space="preserve">. </w:t>
      </w:r>
      <w:r w:rsidRPr="005F6C4F">
        <w:rPr>
          <w:rFonts w:ascii="Times New Roman" w:hAnsi="Times New Roman" w:cs="Times New Roman"/>
          <w:sz w:val="28"/>
          <w:szCs w:val="28"/>
        </w:rPr>
        <w:t xml:space="preserve">Сортовое разнообразие состояло из </w:t>
      </w:r>
      <w:r w:rsidR="00C878CF" w:rsidRPr="005F6C4F">
        <w:rPr>
          <w:rFonts w:ascii="Times New Roman" w:hAnsi="Times New Roman" w:cs="Times New Roman"/>
          <w:sz w:val="28"/>
          <w:szCs w:val="28"/>
        </w:rPr>
        <w:t>11</w:t>
      </w:r>
      <w:r w:rsidRPr="005F6C4F">
        <w:rPr>
          <w:rFonts w:ascii="Times New Roman" w:hAnsi="Times New Roman" w:cs="Times New Roman"/>
          <w:sz w:val="28"/>
          <w:szCs w:val="28"/>
        </w:rPr>
        <w:t xml:space="preserve"> сортов отечественной</w:t>
      </w:r>
      <w:r w:rsidR="00F400D9" w:rsidRPr="005F6C4F">
        <w:rPr>
          <w:rFonts w:ascii="Times New Roman" w:hAnsi="Times New Roman" w:cs="Times New Roman"/>
          <w:sz w:val="28"/>
          <w:szCs w:val="28"/>
        </w:rPr>
        <w:t xml:space="preserve"> (</w:t>
      </w:r>
      <w:r w:rsidR="00C878CF" w:rsidRPr="005F6C4F">
        <w:rPr>
          <w:rFonts w:ascii="Times New Roman" w:hAnsi="Times New Roman" w:cs="Times New Roman"/>
          <w:sz w:val="28"/>
          <w:szCs w:val="28"/>
        </w:rPr>
        <w:t>5</w:t>
      </w:r>
      <w:r w:rsidR="00F400D9" w:rsidRPr="005F6C4F">
        <w:rPr>
          <w:rFonts w:ascii="Times New Roman" w:hAnsi="Times New Roman" w:cs="Times New Roman"/>
          <w:sz w:val="28"/>
          <w:szCs w:val="28"/>
        </w:rPr>
        <w:t xml:space="preserve"> районированных по краю)</w:t>
      </w:r>
      <w:r w:rsidRPr="005F6C4F">
        <w:rPr>
          <w:rFonts w:ascii="Times New Roman" w:hAnsi="Times New Roman" w:cs="Times New Roman"/>
          <w:sz w:val="28"/>
          <w:szCs w:val="28"/>
        </w:rPr>
        <w:t xml:space="preserve"> и </w:t>
      </w:r>
      <w:r w:rsidR="00C878CF" w:rsidRPr="005F6C4F">
        <w:rPr>
          <w:rFonts w:ascii="Times New Roman" w:hAnsi="Times New Roman" w:cs="Times New Roman"/>
          <w:sz w:val="28"/>
          <w:szCs w:val="28"/>
        </w:rPr>
        <w:t>20</w:t>
      </w:r>
      <w:r w:rsidR="0056701B" w:rsidRPr="005F6C4F">
        <w:rPr>
          <w:rFonts w:ascii="Times New Roman" w:hAnsi="Times New Roman" w:cs="Times New Roman"/>
          <w:sz w:val="28"/>
          <w:szCs w:val="28"/>
        </w:rPr>
        <w:t xml:space="preserve"> сортов иностранной селекции</w:t>
      </w:r>
      <w:r w:rsidR="00F400D9" w:rsidRPr="005F6C4F">
        <w:rPr>
          <w:rFonts w:ascii="Times New Roman" w:hAnsi="Times New Roman" w:cs="Times New Roman"/>
          <w:sz w:val="28"/>
          <w:szCs w:val="28"/>
        </w:rPr>
        <w:t xml:space="preserve"> (4 сорта районированы)</w:t>
      </w:r>
      <w:r w:rsidR="0056701B" w:rsidRPr="005F6C4F">
        <w:rPr>
          <w:rFonts w:ascii="Times New Roman" w:hAnsi="Times New Roman" w:cs="Times New Roman"/>
          <w:sz w:val="28"/>
          <w:szCs w:val="28"/>
        </w:rPr>
        <w:t>.</w:t>
      </w:r>
      <w:r w:rsidR="004E1768" w:rsidRPr="005F6C4F">
        <w:rPr>
          <w:rFonts w:ascii="Times New Roman" w:hAnsi="Times New Roman" w:cs="Times New Roman"/>
          <w:sz w:val="28"/>
          <w:szCs w:val="28"/>
        </w:rPr>
        <w:t xml:space="preserve"> </w:t>
      </w:r>
      <w:r w:rsidR="00B552CE" w:rsidRPr="005F6C4F">
        <w:rPr>
          <w:rFonts w:ascii="Times New Roman" w:hAnsi="Times New Roman" w:cs="Times New Roman"/>
          <w:sz w:val="28"/>
          <w:szCs w:val="28"/>
        </w:rPr>
        <w:t xml:space="preserve"> </w:t>
      </w:r>
      <w:r w:rsidR="004E1768" w:rsidRPr="005F6C4F">
        <w:rPr>
          <w:rFonts w:ascii="Times New Roman" w:hAnsi="Times New Roman" w:cs="Times New Roman"/>
          <w:sz w:val="28"/>
          <w:szCs w:val="28"/>
        </w:rPr>
        <w:t xml:space="preserve">На долю </w:t>
      </w:r>
      <w:r w:rsidR="00B552CE" w:rsidRPr="005F6C4F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4E1768" w:rsidRPr="005F6C4F">
        <w:rPr>
          <w:rFonts w:ascii="Times New Roman" w:hAnsi="Times New Roman" w:cs="Times New Roman"/>
          <w:sz w:val="28"/>
          <w:szCs w:val="28"/>
        </w:rPr>
        <w:t xml:space="preserve">селекции приходится </w:t>
      </w:r>
      <w:r w:rsidR="00C878CF" w:rsidRPr="005F6C4F">
        <w:rPr>
          <w:rFonts w:ascii="Times New Roman" w:hAnsi="Times New Roman" w:cs="Times New Roman"/>
          <w:sz w:val="28"/>
          <w:szCs w:val="28"/>
        </w:rPr>
        <w:t xml:space="preserve">13 </w:t>
      </w:r>
      <w:r w:rsidR="004E1768" w:rsidRPr="005F6C4F">
        <w:rPr>
          <w:rFonts w:ascii="Times New Roman" w:hAnsi="Times New Roman" w:cs="Times New Roman"/>
          <w:sz w:val="28"/>
          <w:szCs w:val="28"/>
        </w:rPr>
        <w:t xml:space="preserve">% высаженного картофеля, а на долю </w:t>
      </w:r>
      <w:r w:rsidR="00B552CE" w:rsidRPr="005F6C4F">
        <w:rPr>
          <w:rFonts w:ascii="Times New Roman" w:hAnsi="Times New Roman" w:cs="Times New Roman"/>
          <w:sz w:val="28"/>
          <w:szCs w:val="28"/>
        </w:rPr>
        <w:t xml:space="preserve">иностранной </w:t>
      </w:r>
      <w:r w:rsidR="004E1768" w:rsidRPr="005F6C4F">
        <w:rPr>
          <w:rFonts w:ascii="Times New Roman" w:hAnsi="Times New Roman" w:cs="Times New Roman"/>
          <w:sz w:val="28"/>
          <w:szCs w:val="28"/>
        </w:rPr>
        <w:t xml:space="preserve">– </w:t>
      </w:r>
      <w:r w:rsidR="00C878CF" w:rsidRPr="005F6C4F">
        <w:rPr>
          <w:rFonts w:ascii="Times New Roman" w:hAnsi="Times New Roman" w:cs="Times New Roman"/>
          <w:sz w:val="28"/>
          <w:szCs w:val="28"/>
        </w:rPr>
        <w:t xml:space="preserve">87 </w:t>
      </w:r>
      <w:r w:rsidR="004E1768" w:rsidRPr="005F6C4F">
        <w:rPr>
          <w:rFonts w:ascii="Times New Roman" w:hAnsi="Times New Roman" w:cs="Times New Roman"/>
          <w:sz w:val="28"/>
          <w:szCs w:val="28"/>
        </w:rPr>
        <w:t>%.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26"/>
      </w:tblGrid>
      <w:tr w:rsidR="00C878CF" w:rsidRPr="005F6C4F" w:rsidTr="00531383">
        <w:tc>
          <w:tcPr>
            <w:tcW w:w="6291" w:type="dxa"/>
          </w:tcPr>
          <w:p w:rsidR="00C878CF" w:rsidRPr="005F6C4F" w:rsidRDefault="00531383" w:rsidP="0053138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C4F">
              <w:rPr>
                <w:noProof/>
                <w:lang w:eastAsia="ru-RU"/>
              </w:rPr>
              <w:drawing>
                <wp:inline distT="0" distB="0" distL="0" distR="0">
                  <wp:extent cx="3933825" cy="2743200"/>
                  <wp:effectExtent l="0" t="0" r="9525" b="0"/>
                  <wp:docPr id="3" name="Диаграмма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9E5DC392-6F73-445D-AF4D-0B55CA3316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:rsidR="00C878CF" w:rsidRPr="005F6C4F" w:rsidRDefault="00C878CF" w:rsidP="0053138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C4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Рис. 1 Соотношение объемов отечественных сортов картофеля, высаженного в Красноярском крае в 202</w:t>
            </w:r>
            <w:r w:rsidR="00665D34" w:rsidRPr="005F6C4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5</w:t>
            </w:r>
            <w:r w:rsidRPr="005F6C4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 году, %</w:t>
            </w:r>
          </w:p>
        </w:tc>
      </w:tr>
    </w:tbl>
    <w:p w:rsidR="00531383" w:rsidRDefault="00531383" w:rsidP="00531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C4F">
        <w:rPr>
          <w:rFonts w:ascii="Times New Roman" w:hAnsi="Times New Roman" w:cs="Times New Roman"/>
          <w:sz w:val="28"/>
          <w:szCs w:val="28"/>
        </w:rPr>
        <w:t xml:space="preserve">Из отечественных сортов ежегодно востребован сорт </w:t>
      </w:r>
      <w:proofErr w:type="spellStart"/>
      <w:r w:rsidRPr="005F6C4F">
        <w:rPr>
          <w:rFonts w:ascii="Times New Roman" w:hAnsi="Times New Roman" w:cs="Times New Roman"/>
          <w:sz w:val="28"/>
          <w:szCs w:val="28"/>
        </w:rPr>
        <w:t>Тулеевский</w:t>
      </w:r>
      <w:proofErr w:type="spellEnd"/>
      <w:r w:rsidR="001A3B42" w:rsidRPr="005F6C4F">
        <w:rPr>
          <w:rFonts w:ascii="Times New Roman" w:hAnsi="Times New Roman" w:cs="Times New Roman"/>
          <w:sz w:val="28"/>
          <w:szCs w:val="28"/>
        </w:rPr>
        <w:t xml:space="preserve"> (районирован по </w:t>
      </w:r>
      <w:proofErr w:type="spellStart"/>
      <w:r w:rsidR="001A3B42" w:rsidRPr="005F6C4F">
        <w:rPr>
          <w:rFonts w:ascii="Times New Roman" w:hAnsi="Times New Roman" w:cs="Times New Roman"/>
          <w:sz w:val="28"/>
          <w:szCs w:val="28"/>
        </w:rPr>
        <w:t>Восточно-Сибирскому</w:t>
      </w:r>
      <w:proofErr w:type="spellEnd"/>
      <w:r w:rsidR="001A3B42" w:rsidRPr="005F6C4F">
        <w:rPr>
          <w:rFonts w:ascii="Times New Roman" w:hAnsi="Times New Roman" w:cs="Times New Roman"/>
          <w:sz w:val="28"/>
          <w:szCs w:val="28"/>
        </w:rPr>
        <w:t xml:space="preserve"> региону)</w:t>
      </w:r>
      <w:r w:rsidRPr="005F6C4F">
        <w:rPr>
          <w:rFonts w:ascii="Times New Roman" w:hAnsi="Times New Roman" w:cs="Times New Roman"/>
          <w:sz w:val="28"/>
          <w:szCs w:val="28"/>
        </w:rPr>
        <w:t>, в 2025 году под урожай высажено 0,61 тыс. тонн.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C10" w:rsidRDefault="00531383" w:rsidP="00685F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776"/>
      </w:tblGrid>
      <w:tr w:rsidR="00E96C10" w:rsidTr="00531383">
        <w:tc>
          <w:tcPr>
            <w:tcW w:w="4928" w:type="dxa"/>
          </w:tcPr>
          <w:p w:rsidR="00FB0DE8" w:rsidRPr="00685FD4" w:rsidRDefault="00FB0DE8" w:rsidP="00FB0D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иностранных сортов сельхозпроизводите</w:t>
            </w:r>
            <w:r w:rsidR="001A3B42" w:rsidRPr="005F6C4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5F6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383" w:rsidRPr="005F6C4F">
              <w:rPr>
                <w:rFonts w:ascii="Times New Roman" w:hAnsi="Times New Roman" w:cs="Times New Roman"/>
                <w:sz w:val="28"/>
                <w:szCs w:val="28"/>
              </w:rPr>
              <w:t xml:space="preserve">бессменно </w:t>
            </w:r>
            <w:r w:rsidR="001A3B42" w:rsidRPr="005F6C4F">
              <w:rPr>
                <w:rFonts w:ascii="Times New Roman" w:hAnsi="Times New Roman" w:cs="Times New Roman"/>
                <w:sz w:val="28"/>
                <w:szCs w:val="28"/>
              </w:rPr>
              <w:t xml:space="preserve">отдают предпочтение </w:t>
            </w:r>
            <w:r w:rsidR="00531383" w:rsidRPr="005F6C4F">
              <w:rPr>
                <w:rFonts w:ascii="Times New Roman" w:hAnsi="Times New Roman" w:cs="Times New Roman"/>
                <w:sz w:val="28"/>
                <w:szCs w:val="28"/>
              </w:rPr>
              <w:t>сорт</w:t>
            </w:r>
            <w:r w:rsidR="001A3B42" w:rsidRPr="005F6C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="00372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383" w:rsidRPr="005F6C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531383" w:rsidRPr="005F6C4F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 w:rsidR="001A3B42" w:rsidRPr="005F6C4F">
              <w:rPr>
                <w:rFonts w:ascii="Times New Roman" w:hAnsi="Times New Roman" w:cs="Times New Roman"/>
                <w:sz w:val="28"/>
                <w:szCs w:val="28"/>
              </w:rPr>
              <w:t xml:space="preserve"> (районирован по </w:t>
            </w:r>
            <w:proofErr w:type="spellStart"/>
            <w:r w:rsidR="001A3B42" w:rsidRPr="005F6C4F">
              <w:rPr>
                <w:rFonts w:ascii="Times New Roman" w:hAnsi="Times New Roman" w:cs="Times New Roman"/>
                <w:sz w:val="28"/>
                <w:szCs w:val="28"/>
              </w:rPr>
              <w:t>Восточно-Сибирскому</w:t>
            </w:r>
            <w:proofErr w:type="spellEnd"/>
            <w:r w:rsidR="001A3B42" w:rsidRPr="005F6C4F">
              <w:rPr>
                <w:rFonts w:ascii="Times New Roman" w:hAnsi="Times New Roman" w:cs="Times New Roman"/>
                <w:sz w:val="28"/>
                <w:szCs w:val="28"/>
              </w:rPr>
              <w:t xml:space="preserve"> региону)</w:t>
            </w:r>
            <w:r w:rsidRPr="005F6C4F">
              <w:rPr>
                <w:rFonts w:ascii="Times New Roman" w:hAnsi="Times New Roman" w:cs="Times New Roman"/>
                <w:sz w:val="28"/>
                <w:szCs w:val="28"/>
              </w:rPr>
              <w:t>, объемы которого в 202</w:t>
            </w:r>
            <w:r w:rsidR="00531383" w:rsidRPr="005F6C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6C4F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составили </w:t>
            </w:r>
            <w:r w:rsidR="00531383" w:rsidRPr="005F6C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6C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1383" w:rsidRPr="005F6C4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5F6C4F">
              <w:rPr>
                <w:rFonts w:ascii="Times New Roman" w:hAnsi="Times New Roman" w:cs="Times New Roman"/>
                <w:sz w:val="28"/>
                <w:szCs w:val="28"/>
              </w:rPr>
              <w:t xml:space="preserve"> тыс. тонн высаженного картофеля.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568">
              <w:rPr>
                <w:rFonts w:ascii="Times New Roman" w:hAnsi="Times New Roman" w:cs="Times New Roman"/>
                <w:sz w:val="28"/>
                <w:szCs w:val="28"/>
              </w:rPr>
              <w:t xml:space="preserve">Второе место занимает сорт </w:t>
            </w:r>
            <w:proofErr w:type="spellStart"/>
            <w:r w:rsidR="00F25568">
              <w:rPr>
                <w:rFonts w:ascii="Times New Roman" w:hAnsi="Times New Roman" w:cs="Times New Roman"/>
                <w:sz w:val="28"/>
                <w:szCs w:val="28"/>
              </w:rPr>
              <w:t>Коломба</w:t>
            </w:r>
            <w:proofErr w:type="spellEnd"/>
            <w:r w:rsidR="00F25568">
              <w:rPr>
                <w:rFonts w:ascii="Times New Roman" w:hAnsi="Times New Roman" w:cs="Times New Roman"/>
                <w:sz w:val="28"/>
                <w:szCs w:val="28"/>
              </w:rPr>
              <w:t xml:space="preserve"> – 1,14 тыс.</w:t>
            </w:r>
            <w:r w:rsidR="00372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556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26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F25568">
              <w:rPr>
                <w:rFonts w:ascii="Times New Roman" w:hAnsi="Times New Roman" w:cs="Times New Roman"/>
                <w:sz w:val="28"/>
                <w:szCs w:val="28"/>
              </w:rPr>
              <w:t>, третье – сорт Вега (0,92 тыс.</w:t>
            </w:r>
            <w:r w:rsidR="00372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56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26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556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E96C10" w:rsidRDefault="00531383" w:rsidP="00685FD4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57550" cy="2857500"/>
                  <wp:effectExtent l="0" t="0" r="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8DDD4E1-CC74-4C60-9FE5-4EF78BABC2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E96C10" w:rsidRPr="00E96C10" w:rsidRDefault="00E96C10" w:rsidP="00E9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6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Рис. 2 Соотношение объемов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иностранных </w:t>
            </w:r>
            <w:r w:rsidRPr="004E176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сортов картофеля, высаженного в Красноярском крае в 202</w:t>
            </w:r>
            <w:r w:rsidR="001A3B4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5</w:t>
            </w:r>
            <w:r w:rsidRPr="004E176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 году, %</w:t>
            </w:r>
          </w:p>
        </w:tc>
      </w:tr>
    </w:tbl>
    <w:p w:rsidR="00030DA7" w:rsidRPr="00685FD4" w:rsidRDefault="00030DA7" w:rsidP="00685F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0DA7" w:rsidRPr="00685FD4" w:rsidSect="00E96C10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14F"/>
    <w:rsid w:val="00030DA7"/>
    <w:rsid w:val="001A3B42"/>
    <w:rsid w:val="001D060B"/>
    <w:rsid w:val="00266943"/>
    <w:rsid w:val="00372657"/>
    <w:rsid w:val="003F20DE"/>
    <w:rsid w:val="00470561"/>
    <w:rsid w:val="00480ECA"/>
    <w:rsid w:val="004C354C"/>
    <w:rsid w:val="004E1768"/>
    <w:rsid w:val="00502EF3"/>
    <w:rsid w:val="00531383"/>
    <w:rsid w:val="0056701B"/>
    <w:rsid w:val="00582074"/>
    <w:rsid w:val="005F6C4F"/>
    <w:rsid w:val="00665D34"/>
    <w:rsid w:val="00685FD4"/>
    <w:rsid w:val="006961FB"/>
    <w:rsid w:val="006D314F"/>
    <w:rsid w:val="00775CC4"/>
    <w:rsid w:val="007C54FC"/>
    <w:rsid w:val="00846D42"/>
    <w:rsid w:val="008A396C"/>
    <w:rsid w:val="008C5150"/>
    <w:rsid w:val="008D5F46"/>
    <w:rsid w:val="008F5F82"/>
    <w:rsid w:val="008F6A7E"/>
    <w:rsid w:val="00963623"/>
    <w:rsid w:val="009F5940"/>
    <w:rsid w:val="00A045BC"/>
    <w:rsid w:val="00A552E2"/>
    <w:rsid w:val="00B05FEE"/>
    <w:rsid w:val="00B552CE"/>
    <w:rsid w:val="00BF15CE"/>
    <w:rsid w:val="00C46382"/>
    <w:rsid w:val="00C75CA3"/>
    <w:rsid w:val="00C878CF"/>
    <w:rsid w:val="00D757EF"/>
    <w:rsid w:val="00E96C10"/>
    <w:rsid w:val="00ED0C11"/>
    <w:rsid w:val="00F11882"/>
    <w:rsid w:val="00F25568"/>
    <w:rsid w:val="00F400D9"/>
    <w:rsid w:val="00FB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2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54;&#1090;&#1095;&#1077;&#1090;%20&#1087;&#1086;%20&#1074;&#1099;&#1089;&#1077;&#1103;&#1085;&#1085;&#1099;&#1084;%202025%20&#1075;\&#1050;&#1072;&#1088;&#1090;&#1086;&#1092;&#1077;&#1083;&#1100;\&#1088;&#1072;&#1073;&#1086;&#1095;&#1072;&#1103;%20&#1090;&#1072;&#1073;%20&#1082;&#1072;&#1088;&#1090;&#1086;&#1092;&#1077;&#1083;&#1100;%20202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54;&#1090;&#1095;&#1077;&#1090;%20&#1087;&#1086;%20&#1074;&#1099;&#1089;&#1077;&#1103;&#1085;&#1085;&#1099;&#1084;%202025%20&#1075;\&#1050;&#1072;&#1088;&#1090;&#1086;&#1092;&#1077;&#1083;&#1100;\&#1088;&#1072;&#1073;&#1086;&#1095;&#1072;&#1103;%20&#1090;&#1072;&#1073;%20&#1082;&#1072;&#1088;&#1090;&#1086;&#1092;&#1077;&#1083;&#1100;%20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5420138894816381E-2"/>
          <c:y val="4.1666666666666685E-2"/>
          <c:w val="0.62253186369607971"/>
          <c:h val="0.93055555555555569"/>
        </c:manualLayout>
      </c:layout>
      <c:pieChart>
        <c:varyColors val="1"/>
        <c:ser>
          <c:idx val="0"/>
          <c:order val="0"/>
          <c:spPr>
            <a:ln w="0"/>
          </c:spPr>
          <c:dPt>
            <c:idx val="0"/>
            <c:spPr>
              <a:solidFill>
                <a:schemeClr val="accent6">
                  <a:lumMod val="75000"/>
                </a:schemeClr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D81-4366-9859-30C82C522490}"/>
              </c:ext>
            </c:extLst>
          </c:dPt>
          <c:dPt>
            <c:idx val="1"/>
            <c:spPr>
              <a:solidFill>
                <a:schemeClr val="accent2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D81-4366-9859-30C82C522490}"/>
              </c:ext>
            </c:extLst>
          </c:dPt>
          <c:dPt>
            <c:idx val="2"/>
            <c:spPr>
              <a:solidFill>
                <a:schemeClr val="accent3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D81-4366-9859-30C82C522490}"/>
              </c:ext>
            </c:extLst>
          </c:dPt>
          <c:dPt>
            <c:idx val="3"/>
            <c:spPr>
              <a:solidFill>
                <a:schemeClr val="accent4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D81-4366-9859-30C82C522490}"/>
              </c:ext>
            </c:extLst>
          </c:dPt>
          <c:dPt>
            <c:idx val="4"/>
            <c:spPr>
              <a:solidFill>
                <a:schemeClr val="bg2">
                  <a:lumMod val="50000"/>
                </a:schemeClr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D81-4366-9859-30C82C522490}"/>
              </c:ext>
            </c:extLst>
          </c:dPt>
          <c:dPt>
            <c:idx val="5"/>
            <c:spPr>
              <a:solidFill>
                <a:srgbClr val="FFC000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D81-4366-9859-30C82C522490}"/>
              </c:ext>
            </c:extLst>
          </c:dPt>
          <c:dLbls>
            <c:dLbl>
              <c:idx val="0"/>
              <c:layout>
                <c:manualLayout>
                  <c:x val="-0.16613922963312119"/>
                  <c:y val="-0.11132181393992414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D81-4366-9859-30C82C522490}"/>
                </c:ext>
              </c:extLst>
            </c:dLbl>
            <c:dLbl>
              <c:idx val="5"/>
              <c:layout>
                <c:manualLayout>
                  <c:x val="0.10303817984084249"/>
                  <c:y val="0.17460411198600176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D81-4366-9859-30C82C5224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'Разбивка по селекции'!$I$5:$I$10</c:f>
              <c:strCache>
                <c:ptCount val="6"/>
                <c:pt idx="0">
                  <c:v>Тулеевский</c:v>
                </c:pt>
                <c:pt idx="1">
                  <c:v>Терра</c:v>
                </c:pt>
                <c:pt idx="2">
                  <c:v>Танай</c:v>
                </c:pt>
                <c:pt idx="3">
                  <c:v>Невский</c:v>
                </c:pt>
                <c:pt idx="4">
                  <c:v>Кемеровчанин</c:v>
                </c:pt>
                <c:pt idx="5">
                  <c:v>Прочие</c:v>
                </c:pt>
              </c:strCache>
            </c:strRef>
          </c:cat>
          <c:val>
            <c:numRef>
              <c:f>'Разбивка по селекции'!$J$5:$J$10</c:f>
              <c:numCache>
                <c:formatCode>General</c:formatCode>
                <c:ptCount val="6"/>
                <c:pt idx="0" formatCode="0.00">
                  <c:v>7.34</c:v>
                </c:pt>
                <c:pt idx="1">
                  <c:v>0.72000000000000042</c:v>
                </c:pt>
                <c:pt idx="2" formatCode="0.00">
                  <c:v>0.60332261832363243</c:v>
                </c:pt>
                <c:pt idx="3" formatCode="0.00">
                  <c:v>0.60332261832363243</c:v>
                </c:pt>
                <c:pt idx="4" formatCode="0.00">
                  <c:v>0.60332261832363243</c:v>
                </c:pt>
                <c:pt idx="5" formatCode="0.00">
                  <c:v>1.6712036527564598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7D81-4366-9859-30C82C522490}"/>
            </c:ext>
          </c:extLst>
        </c:ser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31088698658433"/>
          <c:y val="0.23197907553222538"/>
          <c:w val="0.26353078746512615"/>
          <c:h val="0.5499307378244386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0389556568586797E-3"/>
          <c:y val="8.3913210848643921E-2"/>
          <c:w val="0.6952141947168885"/>
          <c:h val="0.79254418197725185"/>
        </c:manualLayout>
      </c:layout>
      <c:pieChart>
        <c:varyColors val="1"/>
        <c:ser>
          <c:idx val="0"/>
          <c:order val="0"/>
          <c:spPr>
            <a:ln w="0"/>
          </c:spPr>
          <c:dPt>
            <c:idx val="0"/>
            <c:spPr>
              <a:solidFill>
                <a:schemeClr val="accent1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F8C-4C25-A562-E80E673B0C1A}"/>
              </c:ext>
            </c:extLst>
          </c:dPt>
          <c:dPt>
            <c:idx val="1"/>
            <c:spPr>
              <a:solidFill>
                <a:schemeClr val="accent2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F8C-4C25-A562-E80E673B0C1A}"/>
              </c:ext>
            </c:extLst>
          </c:dPt>
          <c:dPt>
            <c:idx val="2"/>
            <c:spPr>
              <a:solidFill>
                <a:schemeClr val="accent3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F8C-4C25-A562-E80E673B0C1A}"/>
              </c:ext>
            </c:extLst>
          </c:dPt>
          <c:dPt>
            <c:idx val="3"/>
            <c:spPr>
              <a:solidFill>
                <a:schemeClr val="accent4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F8C-4C25-A562-E80E673B0C1A}"/>
              </c:ext>
            </c:extLst>
          </c:dPt>
          <c:dPt>
            <c:idx val="4"/>
            <c:spPr>
              <a:solidFill>
                <a:schemeClr val="accent5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F8C-4C25-A562-E80E673B0C1A}"/>
              </c:ext>
            </c:extLst>
          </c:dPt>
          <c:dPt>
            <c:idx val="5"/>
            <c:spPr>
              <a:solidFill>
                <a:schemeClr val="accent6"/>
              </a:solidFill>
              <a:ln w="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F8C-4C25-A562-E80E673B0C1A}"/>
              </c:ext>
            </c:extLst>
          </c:dPt>
          <c:dLbls>
            <c:dLbl>
              <c:idx val="0"/>
              <c:layout>
                <c:manualLayout>
                  <c:x val="-0.15586591149790502"/>
                  <c:y val="0.12797973170020421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8C-4C25-A562-E80E673B0C1A}"/>
                </c:ext>
              </c:extLst>
            </c:dLbl>
            <c:dLbl>
              <c:idx val="5"/>
              <c:layout>
                <c:manualLayout>
                  <c:x val="0.15692007797270954"/>
                  <c:y val="0.14332057451151928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8C-4C25-A562-E80E673B0C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'Разбивка по селекции'!$F$5:$F$10</c:f>
              <c:strCache>
                <c:ptCount val="6"/>
                <c:pt idx="0">
                  <c:v>Гала</c:v>
                </c:pt>
                <c:pt idx="1">
                  <c:v>Коломба</c:v>
                </c:pt>
                <c:pt idx="2">
                  <c:v>Вега</c:v>
                </c:pt>
                <c:pt idx="3">
                  <c:v>Лилли</c:v>
                </c:pt>
                <c:pt idx="4">
                  <c:v>Ред Скарлетт</c:v>
                </c:pt>
                <c:pt idx="5">
                  <c:v>Прочие</c:v>
                </c:pt>
              </c:strCache>
            </c:strRef>
          </c:cat>
          <c:val>
            <c:numRef>
              <c:f>'Разбивка по селекции'!$G$5:$G$10</c:f>
              <c:numCache>
                <c:formatCode>General</c:formatCode>
                <c:ptCount val="6"/>
                <c:pt idx="0" formatCode="0.00">
                  <c:v>23.08</c:v>
                </c:pt>
                <c:pt idx="1">
                  <c:v>13.74</c:v>
                </c:pt>
                <c:pt idx="2" formatCode="0.00">
                  <c:v>11.11</c:v>
                </c:pt>
                <c:pt idx="3">
                  <c:v>8.3700000000000028</c:v>
                </c:pt>
                <c:pt idx="4">
                  <c:v>8.2800000000000011</c:v>
                </c:pt>
                <c:pt idx="5" formatCode="0.00">
                  <c:v>23.872752019924121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F8C-4C25-A562-E80E673B0C1A}"/>
            </c:ext>
          </c:extLst>
        </c:ser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971727218308322"/>
          <c:y val="0.20348976377952768"/>
          <c:w val="0.29638409233933527"/>
          <c:h val="0.5419094488188982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Костецкая ТВ</dc:creator>
  <cp:lastModifiedBy>Малинникова АА</cp:lastModifiedBy>
  <cp:revision>3</cp:revision>
  <dcterms:created xsi:type="dcterms:W3CDTF">2025-07-25T08:01:00Z</dcterms:created>
  <dcterms:modified xsi:type="dcterms:W3CDTF">2025-07-25T08:04:00Z</dcterms:modified>
</cp:coreProperties>
</file>