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81969" w14:textId="73BA0F5C" w:rsidR="000E4DC5" w:rsidRPr="00F550E0" w:rsidRDefault="004C4926" w:rsidP="00EC0D95">
      <w:pPr>
        <w:pStyle w:val="a7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Петунья</w:t>
      </w:r>
      <w:r w:rsidR="00981D6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E4DC5" w:rsidRPr="00F550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выращивание рассады</w:t>
      </w:r>
    </w:p>
    <w:p w14:paraId="285411E7" w14:textId="77777777" w:rsidR="007C3E1A" w:rsidRDefault="007C3E1A" w:rsidP="0043576E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14:paraId="3D1D5260" w14:textId="3F78E414" w:rsidR="00074A49" w:rsidRPr="008000CD" w:rsidRDefault="00060121" w:rsidP="00A16B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Петунья</w:t>
      </w:r>
      <w:r w:rsidR="00981D6E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из самых ярких и популярных </w:t>
      </w:r>
      <w:r w:rsidR="00A16BA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однолетников</w:t>
      </w:r>
      <w:r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16BA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E40B7C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цветет на протяжении всего лета, 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40B7C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бутон сохраняет декоративный вид на протяжении 5-7 дней.  </w:t>
      </w:r>
      <w:r w:rsidR="00B37CD5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Разнообразие расцветок и </w:t>
      </w:r>
      <w:r w:rsidR="00074A49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обилие соцветий привлекает внимание не только садоводов, но и жителей многоквартирных домов, для украшения балконов.</w:t>
      </w:r>
      <w:r w:rsidR="00E40B7C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33D3AF1" w14:textId="77777777" w:rsidR="008000CD" w:rsidRDefault="00060121" w:rsidP="00A16B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В Красноярском крае оптимальным временем посева семян на рассаду считается март.</w:t>
      </w:r>
      <w:r w:rsidR="00A16BA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выборе семян стоит обратить внимание на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4246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упаковку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64246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на которой должн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64246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указан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64246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: дата упаковки, номер партии, срок хранения и в идеале еще год урожая.</w:t>
      </w:r>
      <w:r w:rsidR="00A16BA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6DA3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посева </w:t>
      </w:r>
      <w:r w:rsidR="00F53F68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</w:t>
      </w:r>
      <w:r w:rsidR="00686DA3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используют </w:t>
      </w:r>
      <w:r w:rsidR="0030643C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неглубокий, широкий контейнер или 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ящик,</w:t>
      </w:r>
      <w:r w:rsidR="009C068D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заполненный почвой на 2-5</w:t>
      </w:r>
      <w:r w:rsidR="001D6CB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068D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см</w:t>
      </w:r>
      <w:r w:rsidR="0030643C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0643C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ожно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643C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46420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торфян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46420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таблет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ки</w:t>
      </w:r>
      <w:r w:rsidR="0046420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75588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пласт</w:t>
      </w:r>
      <w:r w:rsidR="0046420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иков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46420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кассет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46420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86DA3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420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стаканчик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6420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F85027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другую тару</w:t>
      </w:r>
      <w:r w:rsidR="00464201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E351A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32A" w:rsidRP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Субстрат</w:t>
      </w:r>
      <w:r w:rsidR="00C9032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рассады: </w:t>
      </w:r>
    </w:p>
    <w:p w14:paraId="70C480D4" w14:textId="0562D3C8" w:rsidR="001D6CB1" w:rsidRPr="008000CD" w:rsidRDefault="008000CD" w:rsidP="00A16B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032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почвенные брикеты (разбавляется горячей водой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 при хранении не занимает много места</w:t>
      </w:r>
      <w:r w:rsidR="00C9032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D6CB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E6CCD45" w14:textId="77777777" w:rsidR="001D6CB1" w:rsidRPr="00B057B7" w:rsidRDefault="001D6CB1" w:rsidP="00A16B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готовая почвосмесь для рассады</w:t>
      </w:r>
      <w:r w:rsidR="00C9032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 смесь компоста и торфа (в соотношении 1:1)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1C9EDDA" w14:textId="4CA9EA59" w:rsidR="00686DA3" w:rsidRPr="00B057B7" w:rsidRDefault="001D6CB1" w:rsidP="00A16B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9032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смесь 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чернозе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 перегно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 песк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и 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вермикулит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соотношении 2:1:1:1)</w:t>
      </w:r>
      <w:r w:rsidR="005D007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приготовленная</w:t>
      </w:r>
      <w:r w:rsidR="005D007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почвосмесь должна</w:t>
      </w:r>
      <w:r w:rsidR="005D007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хорошо дренируемой и </w:t>
      </w:r>
      <w:r w:rsidR="005D007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рыхлой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A6B13F6" w14:textId="490B8525" w:rsidR="00D77A02" w:rsidRPr="00B057B7" w:rsidRDefault="00C5361A" w:rsidP="00A16B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тар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почв</w:t>
      </w:r>
      <w:r w:rsidR="00F8502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по</w:t>
      </w:r>
      <w:r w:rsidR="00C053A8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севом</w:t>
      </w:r>
      <w:r w:rsidR="00D77A0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</w:t>
      </w:r>
      <w:r w:rsidR="009C068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обеззаразить</w:t>
      </w:r>
      <w:r w:rsidR="00EC0D95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C068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D95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 w:rsidR="009C068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раствором марганцовки (перманганата калия)</w:t>
      </w:r>
      <w:r w:rsidR="00EC0D95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C068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D95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C068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C0D95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068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10 литров</w:t>
      </w:r>
      <w:r w:rsidR="00F51E73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горячей</w:t>
      </w:r>
      <w:r w:rsidR="009C068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воды</w:t>
      </w:r>
      <w:r w:rsidR="00F51E73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(+60</w:t>
      </w:r>
      <w:r w:rsidR="00F87E03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F51E73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+70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D6CB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°C</w:t>
      </w:r>
      <w:r w:rsidR="00F51E73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) добавляются гранулы марганцовки до</w:t>
      </w:r>
      <w:r w:rsidR="006C314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полного растворения</w:t>
      </w:r>
      <w:r w:rsidR="001D6CB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F51E73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получения ярко-розового раствора</w:t>
      </w:r>
      <w:r w:rsidR="009C068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314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D95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Получившимся раствором обрабатывают тару с почвой и </w:t>
      </w:r>
      <w:r w:rsidR="001D6CB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</w:t>
      </w:r>
      <w:r w:rsidR="00D22D4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 часов</w:t>
      </w:r>
      <w:r w:rsidR="001D6CB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сеять</w:t>
      </w:r>
      <w:r w:rsidR="00D22D4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215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012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повышения всхожести рекомендуется проводить замачивание семян в растворе Гумат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012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+7В 10-15мл на 1 литр воды в течени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6012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30-60 мин. Так как семена петуньи очень мелкие их необходимо высыпать на ткань и завязать для создания «мешочка». Для удобства </w:t>
      </w:r>
      <w:r w:rsidR="00A16BA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посева </w:t>
      </w:r>
      <w:r w:rsidR="0006012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использовать сухую спичку или зубочистку, </w:t>
      </w:r>
      <w:r w:rsidR="00B37CD5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ним влажное семя хорошо прилипает. </w:t>
      </w:r>
    </w:p>
    <w:p w14:paraId="20A3E87F" w14:textId="56C57CF4" w:rsidR="007C3E1A" w:rsidRPr="00B057B7" w:rsidRDefault="00B37CD5" w:rsidP="00A16B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же семена не замачиваются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</w:t>
      </w:r>
      <w:r w:rsidR="007C3E1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удобства посева их рекомендуют смешивать с сухим песком и как бы «солить» почву</w:t>
      </w:r>
      <w:r w:rsidR="00ED170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7124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Семена после сева не нужно засыпать почвой или поливать</w:t>
      </w:r>
      <w:r w:rsidR="00ED170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. Д</w:t>
      </w:r>
      <w:r w:rsidR="00AC78C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появления </w:t>
      </w:r>
      <w:r w:rsidR="00ED170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всходов необходим</w:t>
      </w:r>
      <w:r w:rsidR="00166BE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D170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создать парниковый эффект, накрыв тару пленкой или стеклом</w:t>
      </w:r>
      <w:r w:rsidR="00AC78C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C78C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поставить</w:t>
      </w:r>
      <w:r w:rsidR="00AF24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1839D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хорошо </w:t>
      </w:r>
      <w:r w:rsidR="00AF24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освещенное место</w:t>
      </w:r>
      <w:r w:rsidR="00ED170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C78C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Ежедневно </w:t>
      </w:r>
      <w:r w:rsidR="00166BE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проводить проветривание и увлажнение из пульверизатора</w:t>
      </w:r>
      <w:r w:rsidR="003A2789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C7EA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допускать</w:t>
      </w:r>
      <w:r w:rsidR="003A2789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переувлажнени</w:t>
      </w:r>
      <w:r w:rsidR="00DC7EAD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я.</w:t>
      </w:r>
      <w:r w:rsidR="003A2789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170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Первые всходы появляются через </w:t>
      </w:r>
      <w:r w:rsidR="0017124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E033A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-10</w:t>
      </w:r>
      <w:r w:rsidR="00ED170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</w:t>
      </w:r>
      <w:r w:rsidR="00B54ED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температуре +25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54ED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°C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 w:rsidR="007C3E1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период может затянуться до 2 недель. 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C3E1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по пришествию 3 </w:t>
      </w:r>
      <w:r w:rsidR="007C3E1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недель</w:t>
      </w:r>
      <w:r w:rsidR="00B54ED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3E1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всходов нет или </w:t>
      </w:r>
      <w:r w:rsidR="00B54ED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появились</w:t>
      </w:r>
      <w:r w:rsidR="007C3E1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единичные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54ED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они будут хилые и слабо цветущие</w:t>
      </w:r>
      <w:r w:rsidR="007C3E1A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4ED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поэтому необходимо пересеять заново. 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Полегание посевов одна из самых распространённых и опасных проблем при рассаде петуний, так это является сигналом о том, что причина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корневые гнили. При обнаружении увядания, необходимо немедленно удалить все ростки вместе с комом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почвы и 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пролить рассаду 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фунгицидами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. Данная проблема очень опасна и может быстро распространиться на все растения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находящи</w:t>
      </w:r>
      <w:r w:rsidR="008000C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ся в одной таре.</w:t>
      </w:r>
    </w:p>
    <w:p w14:paraId="28CD36D6" w14:textId="698D75A5" w:rsidR="005D0072" w:rsidRPr="00B057B7" w:rsidRDefault="00B37CD5" w:rsidP="00F6424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появления 4-5 настоящих листьев</w:t>
      </w:r>
      <w:r w:rsidR="00074A49" w:rsidRP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незадолго до пикировки</w:t>
      </w:r>
      <w:r w:rsidRP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74A49" w:rsidRP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петуньи необходимы</w:t>
      </w:r>
      <w:r w:rsidR="00074A49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комплексные подкормки </w:t>
      </w:r>
      <w:r w:rsidR="00E40B7C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минеральны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E40B7C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удобрения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E40B7C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74A49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содержащи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074A49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составе фосфор и калий.</w:t>
      </w:r>
      <w:r w:rsidR="00166BE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появление </w:t>
      </w:r>
      <w:r w:rsidR="0021705E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6-8</w:t>
      </w:r>
      <w:r w:rsidR="00EE617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настоящих листов, растение необходимо распикировать каждый росток в отдельную тару.</w:t>
      </w:r>
      <w:r w:rsidR="00B54ED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период пикировки необходимо прищипывать верхушку ростка</w:t>
      </w:r>
      <w:r w:rsidR="00662378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4ED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</w:t>
      </w:r>
      <w:r w:rsidR="00662378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нарастали боковые побеги и цветок был пышным.</w:t>
      </w:r>
      <w:r w:rsidR="00E033A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2378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первую неделю</w:t>
      </w:r>
      <w:r w:rsidR="00EE617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пикировки </w:t>
      </w:r>
      <w:r w:rsidR="00DC793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рассаду </w:t>
      </w:r>
      <w:r w:rsidR="00EE617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следует </w:t>
      </w:r>
      <w:r w:rsidR="00DC793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расположить в хорошо освещенном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теплом месте с температурой +20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°C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временем необходимо понижать 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температуру. Данные действия помогут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легкой адаптации растения к погодным условиям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открытом грунте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24F0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ранней теплой весне п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етунью можно 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начать высаживать 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третьей декаде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</w:t>
      </w:r>
      <w:r w:rsidR="00024F0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 но не стоит забывать</w:t>
      </w:r>
      <w:r w:rsidR="00B057B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24F0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нашего региона в этот период характерны заморозки от 0 до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024F0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4F0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°</w:t>
      </w:r>
      <w:r w:rsidR="00B057B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C, что может пагубно сказаться на растениях и даже привести к их гибели. Поэтому лучше высаживать в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0121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начале 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июня, </w:t>
      </w:r>
      <w:r w:rsidR="00B057B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хотя и в это время могут случ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057B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B057B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поздни</w:t>
      </w:r>
      <w:r w:rsidR="00B057B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64246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заморозк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C758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4F0B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57B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подстраховки можно укрывать рассаду укрывным матер</w:t>
      </w:r>
      <w:r w:rsidR="008413E1">
        <w:rPr>
          <w:rFonts w:ascii="Times New Roman" w:hAnsi="Times New Roman" w:cs="Times New Roman"/>
          <w:sz w:val="28"/>
          <w:szCs w:val="28"/>
          <w:shd w:val="clear" w:color="auto" w:fill="FFFFFF"/>
        </w:rPr>
        <w:t>иа</w:t>
      </w:r>
      <w:r w:rsidR="00B057B7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лом или другими подручными средствами.</w:t>
      </w:r>
      <w:r w:rsidR="00DC7932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A92C17A" w14:textId="6ADAB595" w:rsidR="00F550E0" w:rsidRPr="00B057B7" w:rsidRDefault="008413E1" w:rsidP="00A16B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Советы подготовили специалисты отдела защиты растений филиала ФГБУ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по Красноярскому краю</w:t>
      </w:r>
      <w:r w:rsidR="00F550E0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F550E0" w:rsidRPr="00B0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B7131"/>
    <w:multiLevelType w:val="multilevel"/>
    <w:tmpl w:val="8CB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94"/>
    <w:rsid w:val="00023A1E"/>
    <w:rsid w:val="00024F0B"/>
    <w:rsid w:val="00042F47"/>
    <w:rsid w:val="00060121"/>
    <w:rsid w:val="00074A49"/>
    <w:rsid w:val="00092894"/>
    <w:rsid w:val="000E4DC5"/>
    <w:rsid w:val="00166BE6"/>
    <w:rsid w:val="00171247"/>
    <w:rsid w:val="001839D2"/>
    <w:rsid w:val="001D6CB1"/>
    <w:rsid w:val="001E1330"/>
    <w:rsid w:val="0021705E"/>
    <w:rsid w:val="002B6056"/>
    <w:rsid w:val="002D61EF"/>
    <w:rsid w:val="0030643C"/>
    <w:rsid w:val="003A2789"/>
    <w:rsid w:val="003B5C63"/>
    <w:rsid w:val="003E7F51"/>
    <w:rsid w:val="004133B9"/>
    <w:rsid w:val="0043576E"/>
    <w:rsid w:val="00464201"/>
    <w:rsid w:val="004A73F1"/>
    <w:rsid w:val="004C4926"/>
    <w:rsid w:val="004C7584"/>
    <w:rsid w:val="004E351A"/>
    <w:rsid w:val="0056339C"/>
    <w:rsid w:val="005D0072"/>
    <w:rsid w:val="00644E5A"/>
    <w:rsid w:val="00662378"/>
    <w:rsid w:val="00686DA3"/>
    <w:rsid w:val="006C314B"/>
    <w:rsid w:val="00776096"/>
    <w:rsid w:val="007C3E1A"/>
    <w:rsid w:val="008000CD"/>
    <w:rsid w:val="00805362"/>
    <w:rsid w:val="008413E1"/>
    <w:rsid w:val="00981D6E"/>
    <w:rsid w:val="009C068D"/>
    <w:rsid w:val="00A16BA1"/>
    <w:rsid w:val="00A47E8B"/>
    <w:rsid w:val="00A85C48"/>
    <w:rsid w:val="00AA1270"/>
    <w:rsid w:val="00AC78C0"/>
    <w:rsid w:val="00AF2446"/>
    <w:rsid w:val="00B057B7"/>
    <w:rsid w:val="00B37CD5"/>
    <w:rsid w:val="00B54EDB"/>
    <w:rsid w:val="00B638EF"/>
    <w:rsid w:val="00B75588"/>
    <w:rsid w:val="00BA7249"/>
    <w:rsid w:val="00C053A8"/>
    <w:rsid w:val="00C373D2"/>
    <w:rsid w:val="00C5361A"/>
    <w:rsid w:val="00C9032A"/>
    <w:rsid w:val="00CE13A5"/>
    <w:rsid w:val="00D22D4B"/>
    <w:rsid w:val="00D77A02"/>
    <w:rsid w:val="00DC7932"/>
    <w:rsid w:val="00DC7EAD"/>
    <w:rsid w:val="00E033A2"/>
    <w:rsid w:val="00E10F22"/>
    <w:rsid w:val="00E40B7C"/>
    <w:rsid w:val="00EC0D95"/>
    <w:rsid w:val="00ED1700"/>
    <w:rsid w:val="00EE6170"/>
    <w:rsid w:val="00F0215B"/>
    <w:rsid w:val="00F3131D"/>
    <w:rsid w:val="00F326E4"/>
    <w:rsid w:val="00F51E73"/>
    <w:rsid w:val="00F53F68"/>
    <w:rsid w:val="00F550E0"/>
    <w:rsid w:val="00F64246"/>
    <w:rsid w:val="00F85027"/>
    <w:rsid w:val="00F87E03"/>
    <w:rsid w:val="00F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DE7A"/>
  <w15:chartTrackingRefBased/>
  <w15:docId w15:val="{88A9B1E2-BDDC-4F9C-9A36-06600D18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E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4E5A"/>
    <w:rPr>
      <w:b/>
      <w:bCs/>
    </w:rPr>
  </w:style>
  <w:style w:type="table" w:styleId="a6">
    <w:name w:val="Table Grid"/>
    <w:basedOn w:val="a1"/>
    <w:uiPriority w:val="39"/>
    <w:rsid w:val="0080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C0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Любовь Николаевна</dc:creator>
  <cp:keywords/>
  <dc:description/>
  <cp:lastModifiedBy>Малинникова Александра Алексеевна</cp:lastModifiedBy>
  <cp:revision>12</cp:revision>
  <dcterms:created xsi:type="dcterms:W3CDTF">2025-02-18T09:22:00Z</dcterms:created>
  <dcterms:modified xsi:type="dcterms:W3CDTF">2025-03-26T07:49:00Z</dcterms:modified>
</cp:coreProperties>
</file>