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Default="00B4067C" w:rsidP="00B406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67C">
        <w:rPr>
          <w:rFonts w:ascii="Times New Roman" w:hAnsi="Times New Roman" w:cs="Times New Roman"/>
          <w:b/>
          <w:sz w:val="32"/>
          <w:szCs w:val="32"/>
        </w:rPr>
        <w:t xml:space="preserve">Специалисты </w:t>
      </w:r>
      <w:r w:rsidR="00FE2232">
        <w:rPr>
          <w:rFonts w:ascii="Times New Roman" w:hAnsi="Times New Roman" w:cs="Times New Roman"/>
          <w:b/>
          <w:sz w:val="32"/>
          <w:szCs w:val="32"/>
        </w:rPr>
        <w:t>К</w:t>
      </w:r>
      <w:r w:rsidRPr="00B4067C">
        <w:rPr>
          <w:rFonts w:ascii="Times New Roman" w:hAnsi="Times New Roman" w:cs="Times New Roman"/>
          <w:b/>
          <w:sz w:val="32"/>
          <w:szCs w:val="32"/>
        </w:rPr>
        <w:t xml:space="preserve">расноярского филиала </w:t>
      </w:r>
      <w:r w:rsidR="009E3D4F">
        <w:rPr>
          <w:rFonts w:ascii="Times New Roman" w:hAnsi="Times New Roman" w:cs="Times New Roman"/>
          <w:b/>
          <w:sz w:val="32"/>
          <w:szCs w:val="32"/>
        </w:rPr>
        <w:t>делятся опытом</w:t>
      </w:r>
    </w:p>
    <w:p w:rsidR="00B4067C" w:rsidRDefault="00B4067C" w:rsidP="00B406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30"/>
      </w:tblGrid>
      <w:tr w:rsidR="00B4067C" w:rsidTr="00D20233">
        <w:trPr>
          <w:trHeight w:val="3528"/>
        </w:trPr>
        <w:tc>
          <w:tcPr>
            <w:tcW w:w="4830" w:type="dxa"/>
          </w:tcPr>
          <w:p w:rsidR="00DE6AB2" w:rsidRPr="003537E9" w:rsidRDefault="00D66131" w:rsidP="00D6613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983807" cy="2234242"/>
                  <wp:effectExtent l="19050" t="0" r="7043" b="0"/>
                  <wp:docPr id="1" name="Рисунок 1" descr="C:\Users\Курбангулова ОА\Desktop\ФОТО\2022 год\IMG-20220524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рбангулова ОА\Desktop\ФОТО\2022 год\IMG-20220524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474" cy="2236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131" w:rsidTr="00D20233">
        <w:trPr>
          <w:trHeight w:val="331"/>
        </w:trPr>
        <w:tc>
          <w:tcPr>
            <w:tcW w:w="4830" w:type="dxa"/>
          </w:tcPr>
          <w:p w:rsidR="00D66131" w:rsidRDefault="00D66131" w:rsidP="00D6613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Специалисты филиала ФГБУ «Россельхозцентр» по Красноярскому краю совместно со студентами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1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КГБПОУ "</w:t>
            </w:r>
            <w:proofErr w:type="spellStart"/>
            <w:r w:rsidRPr="00D661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Шушенский</w:t>
            </w:r>
            <w:proofErr w:type="spellEnd"/>
            <w:r w:rsidRPr="00D661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сельскохозяйственный колледж"</w:t>
            </w:r>
          </w:p>
        </w:tc>
      </w:tr>
    </w:tbl>
    <w:p w:rsidR="00AF17EC" w:rsidRDefault="00B4067C" w:rsidP="00A31BB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F17EC">
        <w:rPr>
          <w:rFonts w:ascii="Times New Roman" w:hAnsi="Times New Roman" w:cs="Times New Roman"/>
          <w:sz w:val="28"/>
          <w:szCs w:val="28"/>
        </w:rPr>
        <w:t>Специалист</w:t>
      </w:r>
      <w:r w:rsidR="00AF17EC" w:rsidRPr="00AF17EC">
        <w:rPr>
          <w:rFonts w:ascii="Times New Roman" w:hAnsi="Times New Roman" w:cs="Times New Roman"/>
          <w:sz w:val="28"/>
          <w:szCs w:val="28"/>
        </w:rPr>
        <w:t>ы филиала</w:t>
      </w:r>
      <w:r w:rsidR="00AF1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7EC" w:rsidRPr="00DE6AB2">
        <w:rPr>
          <w:rFonts w:ascii="Times New Roman" w:hAnsi="Times New Roman" w:cs="Times New Roman"/>
          <w:sz w:val="28"/>
          <w:szCs w:val="28"/>
        </w:rPr>
        <w:t>ФГБУ "Россельхозцентр" по Красноярскому краю</w:t>
      </w:r>
      <w:r w:rsidR="00AF17EC">
        <w:rPr>
          <w:rFonts w:ascii="Times New Roman" w:hAnsi="Times New Roman" w:cs="Times New Roman"/>
          <w:sz w:val="28"/>
          <w:szCs w:val="28"/>
        </w:rPr>
        <w:t xml:space="preserve"> </w:t>
      </w:r>
      <w:r w:rsidR="00AF17EC" w:rsidRPr="00DE6AB2">
        <w:rPr>
          <w:rFonts w:ascii="Times New Roman" w:hAnsi="Times New Roman" w:cs="Times New Roman"/>
          <w:sz w:val="28"/>
          <w:szCs w:val="28"/>
        </w:rPr>
        <w:t xml:space="preserve">20 мая </w:t>
      </w:r>
      <w:r w:rsidR="00AF17EC">
        <w:rPr>
          <w:rFonts w:ascii="Times New Roman" w:hAnsi="Times New Roman" w:cs="Times New Roman"/>
          <w:sz w:val="28"/>
          <w:szCs w:val="28"/>
        </w:rPr>
        <w:t>2022 года</w:t>
      </w:r>
      <w:r w:rsidR="00AF17EC" w:rsidRPr="00AF17EC">
        <w:rPr>
          <w:rFonts w:ascii="Times New Roman" w:hAnsi="Times New Roman" w:cs="Times New Roman"/>
          <w:sz w:val="28"/>
          <w:szCs w:val="28"/>
        </w:rPr>
        <w:t xml:space="preserve"> </w:t>
      </w:r>
      <w:r w:rsidR="00AF17EC">
        <w:rPr>
          <w:rFonts w:ascii="Times New Roman" w:hAnsi="Times New Roman" w:cs="Times New Roman"/>
          <w:sz w:val="28"/>
          <w:szCs w:val="28"/>
        </w:rPr>
        <w:t>провели встречу со студентами КГБПОУ "</w:t>
      </w:r>
      <w:proofErr w:type="spellStart"/>
      <w:r w:rsidR="00AF17EC">
        <w:rPr>
          <w:rFonts w:ascii="Times New Roman" w:hAnsi="Times New Roman" w:cs="Times New Roman"/>
          <w:sz w:val="28"/>
          <w:szCs w:val="28"/>
        </w:rPr>
        <w:t>Шушенский</w:t>
      </w:r>
      <w:proofErr w:type="spellEnd"/>
      <w:r w:rsidR="00AF17EC">
        <w:rPr>
          <w:rFonts w:ascii="Times New Roman" w:hAnsi="Times New Roman" w:cs="Times New Roman"/>
          <w:sz w:val="28"/>
          <w:szCs w:val="28"/>
        </w:rPr>
        <w:t xml:space="preserve"> сельскохозяйственный колледж", в ходе которой рассказали и наглядно показали</w:t>
      </w:r>
      <w:r w:rsidR="00A31BB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31BBC" w:rsidRPr="00A31BBC">
        <w:rPr>
          <w:rFonts w:ascii="Times New Roman" w:hAnsi="Times New Roman" w:cs="Times New Roman"/>
          <w:sz w:val="28"/>
          <w:szCs w:val="28"/>
        </w:rPr>
        <w:t>использование</w:t>
      </w:r>
      <w:r w:rsidR="00AF17EC">
        <w:rPr>
          <w:rFonts w:ascii="Times New Roman" w:hAnsi="Times New Roman" w:cs="Times New Roman"/>
          <w:sz w:val="28"/>
          <w:szCs w:val="28"/>
        </w:rPr>
        <w:t xml:space="preserve"> экспресс-метода </w:t>
      </w:r>
      <w:r w:rsidR="00A31BBC">
        <w:rPr>
          <w:rFonts w:ascii="Times New Roman" w:hAnsi="Times New Roman" w:cs="Times New Roman"/>
          <w:sz w:val="28"/>
          <w:szCs w:val="28"/>
        </w:rPr>
        <w:t>для</w:t>
      </w:r>
      <w:r w:rsidR="00AF17EC">
        <w:rPr>
          <w:rFonts w:ascii="Times New Roman" w:hAnsi="Times New Roman" w:cs="Times New Roman"/>
          <w:sz w:val="28"/>
          <w:szCs w:val="28"/>
        </w:rPr>
        <w:t xml:space="preserve"> </w:t>
      </w:r>
      <w:r w:rsidR="00AF17EC" w:rsidRPr="005F4E32">
        <w:rPr>
          <w:rFonts w:ascii="Times New Roman" w:hAnsi="Times New Roman" w:cs="Times New Roman"/>
          <w:sz w:val="28"/>
          <w:szCs w:val="28"/>
        </w:rPr>
        <w:t>выяв</w:t>
      </w:r>
      <w:r w:rsidR="00A31BBC">
        <w:rPr>
          <w:rFonts w:ascii="Times New Roman" w:hAnsi="Times New Roman" w:cs="Times New Roman"/>
          <w:sz w:val="28"/>
          <w:szCs w:val="28"/>
        </w:rPr>
        <w:t>ления</w:t>
      </w:r>
      <w:r w:rsidR="00AF17EC" w:rsidRPr="005F4E32">
        <w:rPr>
          <w:rFonts w:ascii="Times New Roman" w:hAnsi="Times New Roman" w:cs="Times New Roman"/>
          <w:sz w:val="28"/>
          <w:szCs w:val="28"/>
        </w:rPr>
        <w:t xml:space="preserve"> </w:t>
      </w:r>
      <w:r w:rsidR="00AF17EC"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растительн</w:t>
      </w:r>
      <w:r w:rsidR="00AF1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AF17EC"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образц</w:t>
      </w:r>
      <w:r w:rsidR="00AF1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AF17EC"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1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содержания</w:t>
      </w:r>
      <w:r w:rsidR="00AF17EC"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микро- и макроэлементов</w:t>
      </w:r>
      <w:r w:rsidR="00AF17EC">
        <w:rPr>
          <w:rFonts w:ascii="Times New Roman" w:hAnsi="Times New Roman" w:cs="Times New Roman"/>
          <w:sz w:val="28"/>
          <w:szCs w:val="28"/>
        </w:rPr>
        <w:t>.</w:t>
      </w:r>
    </w:p>
    <w:p w:rsidR="00AF17EC" w:rsidRPr="00A31BBC" w:rsidRDefault="00AF17EC" w:rsidP="00A31BB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6AB2">
        <w:rPr>
          <w:rFonts w:ascii="Times New Roman" w:hAnsi="Times New Roman" w:cs="Times New Roman"/>
          <w:sz w:val="28"/>
          <w:szCs w:val="28"/>
        </w:rPr>
        <w:t xml:space="preserve">пециалисты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DE6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Россельхозцентра</w:t>
      </w:r>
      <w:r w:rsidRPr="00DE6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освоили и проводят данный вид анализа с использованием функцио</w:t>
      </w:r>
      <w:r w:rsidR="00A31BBC">
        <w:rPr>
          <w:rFonts w:ascii="Times New Roman" w:hAnsi="Times New Roman" w:cs="Times New Roman"/>
          <w:sz w:val="28"/>
          <w:szCs w:val="28"/>
        </w:rPr>
        <w:t>нальной лаборатории «</w:t>
      </w:r>
      <w:proofErr w:type="spellStart"/>
      <w:r w:rsidR="00A31BBC">
        <w:rPr>
          <w:rFonts w:ascii="Times New Roman" w:hAnsi="Times New Roman" w:cs="Times New Roman"/>
          <w:sz w:val="28"/>
          <w:szCs w:val="28"/>
        </w:rPr>
        <w:t>Аквадонис</w:t>
      </w:r>
      <w:proofErr w:type="spellEnd"/>
      <w:r w:rsidR="00A31BB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BBC">
        <w:rPr>
          <w:rFonts w:ascii="Times New Roman" w:hAnsi="Times New Roman" w:cs="Times New Roman"/>
          <w:sz w:val="28"/>
          <w:szCs w:val="28"/>
        </w:rPr>
        <w:t xml:space="preserve">Цель анализа заключается в определении фотохимической активности хлоропластов растений относительно конкретного элемента питания и позволяет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5F4E32">
        <w:rPr>
          <w:rFonts w:ascii="Times New Roman" w:hAnsi="Times New Roman" w:cs="Times New Roman"/>
          <w:sz w:val="28"/>
          <w:szCs w:val="28"/>
        </w:rPr>
        <w:t>одного часа выяв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F4E32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Pr="00A31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(недостаток или избыток)</w:t>
      </w:r>
      <w:r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растительном образце 14 микро- и макроэлементов.</w:t>
      </w:r>
      <w:r w:rsidRPr="00FE2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исследований сельхозпроизводители оперативно получают рекомендации по проведению некорневых подкормок культур.</w:t>
      </w:r>
    </w:p>
    <w:p w:rsidR="00F00B54" w:rsidRDefault="00FE2232" w:rsidP="00A31BB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приняли активное участие в проведение данного анализа</w:t>
      </w:r>
      <w:r w:rsidR="00F00B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задавали много вопросов.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067"/>
      </w:tblGrid>
      <w:tr w:rsidR="00F74633" w:rsidTr="00D20233">
        <w:tc>
          <w:tcPr>
            <w:tcW w:w="5070" w:type="dxa"/>
          </w:tcPr>
          <w:p w:rsidR="00F74633" w:rsidRDefault="00CA79EE" w:rsidP="00F746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8"/>
                <w:szCs w:val="28"/>
                <w:lang w:eastAsia="ru-RU"/>
              </w:rPr>
              <w:drawing>
                <wp:inline distT="0" distB="0" distL="0" distR="0">
                  <wp:extent cx="2890405" cy="2821705"/>
                  <wp:effectExtent l="19050" t="0" r="5195" b="0"/>
                  <wp:docPr id="11" name="Рисунок 6" descr="C:\Users\Курбангулова ОА\Desktop\ФОТО\2022 год\выделение клеточного со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рбангулова ОА\Desktop\ФОТО\2022 год\выделение клеточного со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811" cy="2824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</w:tcPr>
          <w:p w:rsidR="00F74633" w:rsidRDefault="00CA79EE" w:rsidP="00F746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8"/>
                <w:szCs w:val="28"/>
                <w:lang w:eastAsia="ru-RU"/>
              </w:rPr>
              <w:drawing>
                <wp:inline distT="0" distB="0" distL="0" distR="0">
                  <wp:extent cx="2412423" cy="2830887"/>
                  <wp:effectExtent l="19050" t="0" r="6927" b="0"/>
                  <wp:docPr id="10" name="Рисунок 5" descr="C:\Users\Курбангулова ОА\Desktop\ФОТО\2022 год\засветка фотомет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урбангулова ОА\Desktop\ФОТО\2022 год\засветка фотомет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959" cy="2833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633" w:rsidTr="00D20233">
        <w:tc>
          <w:tcPr>
            <w:tcW w:w="5070" w:type="dxa"/>
          </w:tcPr>
          <w:p w:rsidR="00F74633" w:rsidRDefault="00F74633" w:rsidP="00F74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2. Выделение клеточного сока.</w:t>
            </w:r>
          </w:p>
        </w:tc>
        <w:tc>
          <w:tcPr>
            <w:tcW w:w="5067" w:type="dxa"/>
          </w:tcPr>
          <w:p w:rsidR="00F74633" w:rsidRDefault="00F74633" w:rsidP="00F74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3. Засветка фотометра на каждый элемент.</w:t>
            </w:r>
          </w:p>
        </w:tc>
      </w:tr>
    </w:tbl>
    <w:p w:rsidR="00B4067C" w:rsidRPr="00602F12" w:rsidRDefault="00B4067C" w:rsidP="00602F12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7030A0"/>
          <w:sz w:val="10"/>
          <w:szCs w:val="10"/>
        </w:rPr>
      </w:pPr>
    </w:p>
    <w:sectPr w:rsidR="00B4067C" w:rsidRPr="00602F12" w:rsidSect="00B4067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067C"/>
    <w:rsid w:val="00014001"/>
    <w:rsid w:val="00056DC8"/>
    <w:rsid w:val="00080969"/>
    <w:rsid w:val="000809CF"/>
    <w:rsid w:val="00194830"/>
    <w:rsid w:val="00227400"/>
    <w:rsid w:val="00257A48"/>
    <w:rsid w:val="00310FCB"/>
    <w:rsid w:val="0032151D"/>
    <w:rsid w:val="0034055F"/>
    <w:rsid w:val="003537E9"/>
    <w:rsid w:val="00356989"/>
    <w:rsid w:val="003709C2"/>
    <w:rsid w:val="003B5840"/>
    <w:rsid w:val="004070E4"/>
    <w:rsid w:val="0049524B"/>
    <w:rsid w:val="004970AF"/>
    <w:rsid w:val="004B04BE"/>
    <w:rsid w:val="00564745"/>
    <w:rsid w:val="005B5DC2"/>
    <w:rsid w:val="005F4E32"/>
    <w:rsid w:val="00602F12"/>
    <w:rsid w:val="0060503C"/>
    <w:rsid w:val="00617D1C"/>
    <w:rsid w:val="006B3304"/>
    <w:rsid w:val="00713BC2"/>
    <w:rsid w:val="00742592"/>
    <w:rsid w:val="008025B8"/>
    <w:rsid w:val="008562F4"/>
    <w:rsid w:val="008D5814"/>
    <w:rsid w:val="008E4312"/>
    <w:rsid w:val="009A03CE"/>
    <w:rsid w:val="009E3D4F"/>
    <w:rsid w:val="00A209D5"/>
    <w:rsid w:val="00A31BBC"/>
    <w:rsid w:val="00A3508D"/>
    <w:rsid w:val="00A47F71"/>
    <w:rsid w:val="00A723E1"/>
    <w:rsid w:val="00AD30D0"/>
    <w:rsid w:val="00AD36B5"/>
    <w:rsid w:val="00AF17EC"/>
    <w:rsid w:val="00B150C4"/>
    <w:rsid w:val="00B20C6C"/>
    <w:rsid w:val="00B34935"/>
    <w:rsid w:val="00B4067C"/>
    <w:rsid w:val="00BD0473"/>
    <w:rsid w:val="00C135A5"/>
    <w:rsid w:val="00CA79EE"/>
    <w:rsid w:val="00CD6767"/>
    <w:rsid w:val="00D20233"/>
    <w:rsid w:val="00D66131"/>
    <w:rsid w:val="00D843D8"/>
    <w:rsid w:val="00DE6AB2"/>
    <w:rsid w:val="00E51489"/>
    <w:rsid w:val="00E9363C"/>
    <w:rsid w:val="00EB302F"/>
    <w:rsid w:val="00EB7D00"/>
    <w:rsid w:val="00F00B54"/>
    <w:rsid w:val="00F74633"/>
    <w:rsid w:val="00FE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067C"/>
    <w:pPr>
      <w:spacing w:after="0" w:line="240" w:lineRule="auto"/>
    </w:pPr>
  </w:style>
  <w:style w:type="table" w:styleId="a5">
    <w:name w:val="Table Grid"/>
    <w:basedOn w:val="a1"/>
    <w:uiPriority w:val="59"/>
    <w:rsid w:val="00B40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7E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856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Краснощеков Андрей Владимирович</cp:lastModifiedBy>
  <cp:revision>2</cp:revision>
  <cp:lastPrinted>2022-05-25T04:22:00Z</cp:lastPrinted>
  <dcterms:created xsi:type="dcterms:W3CDTF">2022-05-25T09:04:00Z</dcterms:created>
  <dcterms:modified xsi:type="dcterms:W3CDTF">2022-05-25T09:04:00Z</dcterms:modified>
</cp:coreProperties>
</file>