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57" w:rsidRDefault="00202659" w:rsidP="002026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59">
        <w:rPr>
          <w:rFonts w:ascii="Times New Roman" w:hAnsi="Times New Roman" w:cs="Times New Roman"/>
          <w:b/>
          <w:sz w:val="28"/>
          <w:szCs w:val="28"/>
        </w:rPr>
        <w:t xml:space="preserve">Фитоэкспертиза выявила высокое поражение семян </w:t>
      </w:r>
      <w:r w:rsidR="00A929FD">
        <w:rPr>
          <w:rFonts w:ascii="Times New Roman" w:hAnsi="Times New Roman" w:cs="Times New Roman"/>
          <w:b/>
          <w:sz w:val="28"/>
          <w:szCs w:val="28"/>
        </w:rPr>
        <w:t xml:space="preserve">зерновых культур </w:t>
      </w:r>
      <w:proofErr w:type="spellStart"/>
      <w:r w:rsidRPr="00202659">
        <w:rPr>
          <w:rFonts w:ascii="Times New Roman" w:hAnsi="Times New Roman" w:cs="Times New Roman"/>
          <w:b/>
          <w:sz w:val="28"/>
          <w:szCs w:val="28"/>
        </w:rPr>
        <w:t>патогенами</w:t>
      </w:r>
      <w:proofErr w:type="spellEnd"/>
    </w:p>
    <w:p w:rsidR="00202659" w:rsidRPr="00202659" w:rsidRDefault="00202659" w:rsidP="002026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A11BCA" w:rsidTr="00B67565">
        <w:tc>
          <w:tcPr>
            <w:tcW w:w="5070" w:type="dxa"/>
          </w:tcPr>
          <w:p w:rsidR="00A11BCA" w:rsidRDefault="00966506" w:rsidP="00A11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28950" cy="4040711"/>
                  <wp:effectExtent l="19050" t="0" r="0" b="0"/>
                  <wp:docPr id="1" name="Рисунок 1" descr="\\192.168.10.4\файлообменник\Отдел защиты растений\Рабочая папка отдела\фото\2022\фитоэкспертиза\a60516e3-ae32-498f-b306-a67278c6ef4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10.4\файлообменник\Отдел защиты растений\Рабочая папка отдела\фото\2022\фитоэкспертиза\a60516e3-ae32-498f-b306-a67278c6ef4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302" cy="40398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7565" w:rsidRPr="00D91D1A" w:rsidRDefault="00131157" w:rsidP="00D763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D1A">
        <w:rPr>
          <w:rFonts w:ascii="Times New Roman" w:hAnsi="Times New Roman" w:cs="Times New Roman"/>
          <w:sz w:val="28"/>
          <w:szCs w:val="28"/>
        </w:rPr>
        <w:t>В Красноярском крае</w:t>
      </w:r>
      <w:r w:rsidR="00D76375" w:rsidRPr="00D91D1A">
        <w:rPr>
          <w:rFonts w:ascii="Times New Roman" w:hAnsi="Times New Roman" w:cs="Times New Roman"/>
          <w:sz w:val="28"/>
          <w:szCs w:val="28"/>
        </w:rPr>
        <w:t xml:space="preserve"> началась посевная кампания. Общая посевная площадь в 2022 году прогнозируется на уровне 1,5 </w:t>
      </w:r>
      <w:proofErr w:type="spellStart"/>
      <w:proofErr w:type="gramStart"/>
      <w:r w:rsidR="00D76375" w:rsidRPr="00D91D1A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D76375" w:rsidRPr="00D91D1A">
        <w:rPr>
          <w:rFonts w:ascii="Times New Roman" w:hAnsi="Times New Roman" w:cs="Times New Roman"/>
          <w:sz w:val="28"/>
          <w:szCs w:val="28"/>
        </w:rPr>
        <w:t xml:space="preserve"> га, под зерновые и зернобобовые отведено около 950 тыс. га. </w:t>
      </w:r>
    </w:p>
    <w:p w:rsidR="000D6339" w:rsidRPr="00D91D1A" w:rsidRDefault="00D76375" w:rsidP="00D763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D1A">
        <w:rPr>
          <w:rFonts w:ascii="Times New Roman" w:hAnsi="Times New Roman" w:cs="Times New Roman"/>
          <w:sz w:val="28"/>
          <w:szCs w:val="28"/>
        </w:rPr>
        <w:t>Перед посевом с</w:t>
      </w:r>
      <w:r w:rsidR="00442EDE" w:rsidRPr="00D91D1A">
        <w:rPr>
          <w:rFonts w:ascii="Times New Roman" w:hAnsi="Times New Roman" w:cs="Times New Roman"/>
          <w:sz w:val="28"/>
          <w:szCs w:val="28"/>
        </w:rPr>
        <w:t>пециалисты</w:t>
      </w:r>
      <w:r w:rsidR="00A11BCA" w:rsidRPr="00D91D1A">
        <w:rPr>
          <w:rFonts w:ascii="Times New Roman" w:hAnsi="Times New Roman" w:cs="Times New Roman"/>
          <w:sz w:val="28"/>
          <w:szCs w:val="28"/>
        </w:rPr>
        <w:t xml:space="preserve"> районных и межрайонных отделов филиала ФГБУ «Россельхозцентр» по Красноярскому краю </w:t>
      </w:r>
      <w:r w:rsidR="0006798C" w:rsidRPr="00D91D1A">
        <w:rPr>
          <w:rFonts w:ascii="Times New Roman" w:hAnsi="Times New Roman" w:cs="Times New Roman"/>
          <w:sz w:val="28"/>
          <w:szCs w:val="28"/>
        </w:rPr>
        <w:t xml:space="preserve">активно </w:t>
      </w:r>
      <w:r w:rsidR="00A11BCA" w:rsidRPr="00D91D1A">
        <w:rPr>
          <w:rFonts w:ascii="Times New Roman" w:hAnsi="Times New Roman" w:cs="Times New Roman"/>
          <w:sz w:val="28"/>
          <w:szCs w:val="28"/>
        </w:rPr>
        <w:t>пров</w:t>
      </w:r>
      <w:r w:rsidR="0006798C" w:rsidRPr="00D91D1A">
        <w:rPr>
          <w:rFonts w:ascii="Times New Roman" w:hAnsi="Times New Roman" w:cs="Times New Roman"/>
          <w:sz w:val="28"/>
          <w:szCs w:val="28"/>
        </w:rPr>
        <w:t>одили</w:t>
      </w:r>
      <w:r w:rsidR="00A11BCA" w:rsidRPr="00D91D1A">
        <w:rPr>
          <w:rFonts w:ascii="Times New Roman" w:hAnsi="Times New Roman" w:cs="Times New Roman"/>
          <w:sz w:val="28"/>
          <w:szCs w:val="28"/>
        </w:rPr>
        <w:t xml:space="preserve"> </w:t>
      </w:r>
      <w:r w:rsidRPr="00D91D1A">
        <w:rPr>
          <w:rFonts w:ascii="Times New Roman" w:hAnsi="Times New Roman" w:cs="Times New Roman"/>
          <w:sz w:val="28"/>
          <w:szCs w:val="28"/>
        </w:rPr>
        <w:t>проверку</w:t>
      </w:r>
      <w:r w:rsidR="00A11BCA" w:rsidRPr="00D91D1A">
        <w:rPr>
          <w:rFonts w:ascii="Times New Roman" w:hAnsi="Times New Roman" w:cs="Times New Roman"/>
          <w:sz w:val="28"/>
          <w:szCs w:val="28"/>
        </w:rPr>
        <w:t xml:space="preserve"> зараженности семян возбудителями различных заболеваний. На конец </w:t>
      </w:r>
      <w:r w:rsidR="00131157" w:rsidRPr="00D91D1A">
        <w:rPr>
          <w:rFonts w:ascii="Times New Roman" w:hAnsi="Times New Roman" w:cs="Times New Roman"/>
          <w:sz w:val="28"/>
          <w:szCs w:val="28"/>
        </w:rPr>
        <w:t>апреля</w:t>
      </w:r>
      <w:r w:rsidR="00A11BCA" w:rsidRPr="00D91D1A">
        <w:rPr>
          <w:rFonts w:ascii="Times New Roman" w:hAnsi="Times New Roman" w:cs="Times New Roman"/>
          <w:sz w:val="28"/>
          <w:szCs w:val="28"/>
        </w:rPr>
        <w:t xml:space="preserve"> проанализировано </w:t>
      </w:r>
      <w:r w:rsidR="002631F4" w:rsidRPr="00D91D1A">
        <w:rPr>
          <w:rFonts w:ascii="Times New Roman" w:hAnsi="Times New Roman" w:cs="Times New Roman"/>
          <w:sz w:val="28"/>
          <w:szCs w:val="28"/>
        </w:rPr>
        <w:t>18</w:t>
      </w:r>
      <w:r w:rsidR="000F0B19" w:rsidRPr="00D91D1A">
        <w:rPr>
          <w:rFonts w:ascii="Times New Roman" w:hAnsi="Times New Roman" w:cs="Times New Roman"/>
          <w:sz w:val="28"/>
          <w:szCs w:val="28"/>
        </w:rPr>
        <w:t xml:space="preserve">9,9 </w:t>
      </w:r>
      <w:r w:rsidR="00A11BCA" w:rsidRPr="00D91D1A">
        <w:rPr>
          <w:rFonts w:ascii="Times New Roman" w:hAnsi="Times New Roman" w:cs="Times New Roman"/>
          <w:sz w:val="28"/>
          <w:szCs w:val="28"/>
        </w:rPr>
        <w:t xml:space="preserve">тыс. тонн семян яровых зерновых, что составляет </w:t>
      </w:r>
      <w:r w:rsidR="00923844" w:rsidRPr="00D91D1A">
        <w:rPr>
          <w:rFonts w:ascii="Times New Roman" w:hAnsi="Times New Roman" w:cs="Times New Roman"/>
          <w:sz w:val="28"/>
          <w:szCs w:val="28"/>
        </w:rPr>
        <w:t xml:space="preserve">около </w:t>
      </w:r>
      <w:r w:rsidR="009D72AA" w:rsidRPr="00D91D1A">
        <w:rPr>
          <w:rFonts w:ascii="Times New Roman" w:hAnsi="Times New Roman" w:cs="Times New Roman"/>
          <w:sz w:val="28"/>
          <w:szCs w:val="28"/>
        </w:rPr>
        <w:t>90</w:t>
      </w:r>
      <w:r w:rsidR="00A11BCA" w:rsidRPr="00D91D1A">
        <w:rPr>
          <w:rFonts w:ascii="Times New Roman" w:hAnsi="Times New Roman" w:cs="Times New Roman"/>
          <w:sz w:val="28"/>
          <w:szCs w:val="28"/>
        </w:rPr>
        <w:t>% от объема засыпанных семян этих культур.</w:t>
      </w:r>
    </w:p>
    <w:p w:rsidR="00F2208D" w:rsidRPr="00D91D1A" w:rsidRDefault="00282D14" w:rsidP="00A6712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D1A">
        <w:rPr>
          <w:rFonts w:ascii="Times New Roman" w:hAnsi="Times New Roman" w:cs="Times New Roman"/>
          <w:sz w:val="28"/>
          <w:szCs w:val="28"/>
        </w:rPr>
        <w:t>Как показали результаты фитоэкспертизы</w:t>
      </w:r>
      <w:r w:rsidR="00A6712E" w:rsidRPr="00D91D1A">
        <w:rPr>
          <w:rFonts w:ascii="Times New Roman" w:hAnsi="Times New Roman" w:cs="Times New Roman"/>
          <w:sz w:val="28"/>
          <w:szCs w:val="28"/>
        </w:rPr>
        <w:t>,</w:t>
      </w:r>
      <w:r w:rsidRPr="00D91D1A">
        <w:rPr>
          <w:rFonts w:ascii="Times New Roman" w:hAnsi="Times New Roman" w:cs="Times New Roman"/>
          <w:sz w:val="28"/>
          <w:szCs w:val="28"/>
        </w:rPr>
        <w:t xml:space="preserve"> </w:t>
      </w:r>
      <w:r w:rsidR="00A6712E" w:rsidRPr="00D91D1A">
        <w:rPr>
          <w:rFonts w:ascii="Times New Roman" w:hAnsi="Times New Roman" w:cs="Times New Roman"/>
          <w:sz w:val="28"/>
          <w:szCs w:val="28"/>
        </w:rPr>
        <w:t>п</w:t>
      </w:r>
      <w:r w:rsidR="00E50931" w:rsidRPr="00D91D1A">
        <w:rPr>
          <w:rFonts w:ascii="Times New Roman" w:hAnsi="Times New Roman" w:cs="Times New Roman"/>
          <w:sz w:val="28"/>
          <w:szCs w:val="28"/>
        </w:rPr>
        <w:t>о</w:t>
      </w:r>
      <w:r w:rsidRPr="00D91D1A">
        <w:rPr>
          <w:rFonts w:ascii="Times New Roman" w:hAnsi="Times New Roman" w:cs="Times New Roman"/>
          <w:sz w:val="28"/>
          <w:szCs w:val="28"/>
        </w:rPr>
        <w:t xml:space="preserve">раженность семян </w:t>
      </w:r>
      <w:r w:rsidR="0038414D" w:rsidRPr="00D91D1A">
        <w:rPr>
          <w:rFonts w:ascii="Times New Roman" w:hAnsi="Times New Roman" w:cs="Times New Roman"/>
          <w:sz w:val="28"/>
          <w:szCs w:val="28"/>
        </w:rPr>
        <w:t xml:space="preserve">пшеницы и ячменя </w:t>
      </w:r>
      <w:r w:rsidRPr="00D91D1A">
        <w:rPr>
          <w:rFonts w:ascii="Times New Roman" w:hAnsi="Times New Roman" w:cs="Times New Roman"/>
          <w:sz w:val="28"/>
          <w:szCs w:val="28"/>
        </w:rPr>
        <w:t xml:space="preserve">комплексом заболеваний </w:t>
      </w:r>
      <w:r w:rsidR="0038414D" w:rsidRPr="00D91D1A">
        <w:rPr>
          <w:rFonts w:ascii="Times New Roman" w:hAnsi="Times New Roman" w:cs="Times New Roman"/>
          <w:sz w:val="28"/>
          <w:szCs w:val="28"/>
        </w:rPr>
        <w:t>составляет 31,9% и 34,</w:t>
      </w:r>
      <w:r w:rsidR="00D71F8A" w:rsidRPr="00D91D1A">
        <w:rPr>
          <w:rFonts w:ascii="Times New Roman" w:hAnsi="Times New Roman" w:cs="Times New Roman"/>
          <w:sz w:val="28"/>
          <w:szCs w:val="28"/>
        </w:rPr>
        <w:t>2% соответственно, овса – 23,2%.</w:t>
      </w:r>
      <w:r w:rsidR="0038414D" w:rsidRPr="00D91D1A">
        <w:rPr>
          <w:rFonts w:ascii="Times New Roman" w:hAnsi="Times New Roman" w:cs="Times New Roman"/>
          <w:sz w:val="28"/>
          <w:szCs w:val="28"/>
        </w:rPr>
        <w:t xml:space="preserve"> </w:t>
      </w:r>
      <w:r w:rsidR="00A6712E" w:rsidRPr="00D91D1A">
        <w:rPr>
          <w:rFonts w:ascii="Times New Roman" w:eastAsia="Calibri" w:hAnsi="Times New Roman" w:cs="Times New Roman"/>
          <w:sz w:val="28"/>
          <w:szCs w:val="28"/>
        </w:rPr>
        <w:t>Весь семенной материал инфицирован возбудителями корневых гнилей -</w:t>
      </w:r>
      <w:r w:rsidR="00A6712E" w:rsidRPr="00D91D1A">
        <w:rPr>
          <w:rFonts w:ascii="Times New Roman" w:hAnsi="Times New Roman" w:cs="Times New Roman"/>
          <w:sz w:val="28"/>
          <w:szCs w:val="28"/>
        </w:rPr>
        <w:t xml:space="preserve"> наиболее </w:t>
      </w:r>
      <w:r w:rsidR="00025295" w:rsidRPr="00D91D1A">
        <w:rPr>
          <w:rFonts w:ascii="Times New Roman" w:hAnsi="Times New Roman" w:cs="Times New Roman"/>
          <w:sz w:val="28"/>
          <w:szCs w:val="28"/>
        </w:rPr>
        <w:t xml:space="preserve">распространенного и </w:t>
      </w:r>
      <w:r w:rsidR="00A6712E" w:rsidRPr="00D91D1A">
        <w:rPr>
          <w:rFonts w:ascii="Times New Roman" w:hAnsi="Times New Roman" w:cs="Times New Roman"/>
          <w:sz w:val="28"/>
          <w:szCs w:val="28"/>
        </w:rPr>
        <w:t>вредоносного заболевания в крае.</w:t>
      </w:r>
      <w:r w:rsidR="00A6712E" w:rsidRPr="00D91D1A">
        <w:rPr>
          <w:rFonts w:ascii="Times New Roman" w:eastAsia="Calibri" w:hAnsi="Times New Roman" w:cs="Times New Roman"/>
          <w:sz w:val="28"/>
          <w:szCs w:val="28"/>
        </w:rPr>
        <w:t xml:space="preserve"> При этом</w:t>
      </w:r>
      <w:r w:rsidR="00A6712E" w:rsidRPr="00D91D1A">
        <w:rPr>
          <w:rFonts w:ascii="Times New Roman" w:hAnsi="Times New Roman" w:cs="Times New Roman"/>
          <w:sz w:val="28"/>
          <w:szCs w:val="28"/>
        </w:rPr>
        <w:t xml:space="preserve"> п</w:t>
      </w:r>
      <w:r w:rsidR="00E50931" w:rsidRPr="00D91D1A">
        <w:rPr>
          <w:rFonts w:ascii="Times New Roman" w:hAnsi="Times New Roman" w:cs="Times New Roman"/>
          <w:sz w:val="28"/>
          <w:szCs w:val="28"/>
        </w:rPr>
        <w:t>ораженность семян пшеницы и ячменя</w:t>
      </w:r>
      <w:r w:rsidR="00A6712E" w:rsidRPr="00D91D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12E" w:rsidRPr="00D91D1A">
        <w:rPr>
          <w:rFonts w:ascii="Times New Roman" w:hAnsi="Times New Roman" w:cs="Times New Roman"/>
          <w:sz w:val="28"/>
          <w:szCs w:val="28"/>
        </w:rPr>
        <w:t>патогеном</w:t>
      </w:r>
      <w:proofErr w:type="spellEnd"/>
      <w:r w:rsidR="00A6712E" w:rsidRPr="00D91D1A">
        <w:rPr>
          <w:rFonts w:ascii="Times New Roman" w:hAnsi="Times New Roman" w:cs="Times New Roman"/>
          <w:sz w:val="28"/>
          <w:szCs w:val="28"/>
        </w:rPr>
        <w:t xml:space="preserve"> </w:t>
      </w:r>
      <w:r w:rsidR="00E50931" w:rsidRPr="00D91D1A">
        <w:rPr>
          <w:rFonts w:ascii="Times New Roman" w:hAnsi="Times New Roman" w:cs="Times New Roman"/>
          <w:sz w:val="28"/>
          <w:szCs w:val="28"/>
        </w:rPr>
        <w:t>сохраняется выше порог</w:t>
      </w:r>
      <w:r w:rsidR="00E04888" w:rsidRPr="00D91D1A">
        <w:rPr>
          <w:rFonts w:ascii="Times New Roman" w:hAnsi="Times New Roman" w:cs="Times New Roman"/>
          <w:sz w:val="28"/>
          <w:szCs w:val="28"/>
        </w:rPr>
        <w:t>а вредоносности (ПВ)</w:t>
      </w:r>
      <w:r w:rsidR="00E50931" w:rsidRPr="00D91D1A">
        <w:rPr>
          <w:rFonts w:ascii="Times New Roman" w:hAnsi="Times New Roman" w:cs="Times New Roman"/>
          <w:sz w:val="28"/>
          <w:szCs w:val="28"/>
        </w:rPr>
        <w:t xml:space="preserve"> и составляе</w:t>
      </w:r>
      <w:r w:rsidR="001914D0" w:rsidRPr="00D91D1A">
        <w:rPr>
          <w:rFonts w:ascii="Times New Roman" w:hAnsi="Times New Roman" w:cs="Times New Roman"/>
          <w:sz w:val="28"/>
          <w:szCs w:val="28"/>
        </w:rPr>
        <w:t xml:space="preserve">т 15,7% и 16,3% соответственно. </w:t>
      </w:r>
      <w:r w:rsidR="00A6712E" w:rsidRPr="00D91D1A">
        <w:rPr>
          <w:rFonts w:ascii="Times New Roman" w:eastAsia="Calibri" w:hAnsi="Times New Roman" w:cs="Times New Roman"/>
          <w:sz w:val="28"/>
          <w:szCs w:val="28"/>
        </w:rPr>
        <w:t xml:space="preserve">На семенах выявлена гельминтоспориозная и фузариозная корневая гниль, при этом пораженность гельминтоспориозом </w:t>
      </w:r>
      <w:r w:rsidR="009A0F65" w:rsidRPr="00D91D1A">
        <w:rPr>
          <w:rFonts w:ascii="Times New Roman" w:eastAsia="Calibri" w:hAnsi="Times New Roman" w:cs="Times New Roman"/>
          <w:sz w:val="28"/>
          <w:szCs w:val="28"/>
        </w:rPr>
        <w:t xml:space="preserve">пшеницы в 2, а ячменя в </w:t>
      </w:r>
      <w:r w:rsidR="00A6712E" w:rsidRPr="00D91D1A">
        <w:rPr>
          <w:rFonts w:ascii="Times New Roman" w:eastAsia="Calibri" w:hAnsi="Times New Roman" w:cs="Times New Roman"/>
          <w:sz w:val="28"/>
          <w:szCs w:val="28"/>
        </w:rPr>
        <w:t>3</w:t>
      </w:r>
      <w:r w:rsidR="009A0F65" w:rsidRPr="00D91D1A">
        <w:rPr>
          <w:rFonts w:ascii="Times New Roman" w:eastAsia="Calibri" w:hAnsi="Times New Roman" w:cs="Times New Roman"/>
          <w:sz w:val="28"/>
          <w:szCs w:val="28"/>
        </w:rPr>
        <w:t xml:space="preserve"> раза</w:t>
      </w:r>
      <w:r w:rsidR="00A6712E" w:rsidRPr="00D91D1A">
        <w:rPr>
          <w:rFonts w:ascii="Times New Roman" w:eastAsia="Calibri" w:hAnsi="Times New Roman" w:cs="Times New Roman"/>
          <w:sz w:val="28"/>
          <w:szCs w:val="28"/>
        </w:rPr>
        <w:t xml:space="preserve"> выше, чем фузариозом.</w:t>
      </w:r>
    </w:p>
    <w:p w:rsidR="00231BC5" w:rsidRPr="00D91D1A" w:rsidRDefault="006C0F9A" w:rsidP="00D91D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D1A">
        <w:rPr>
          <w:rFonts w:ascii="Times New Roman" w:hAnsi="Times New Roman" w:cs="Times New Roman"/>
          <w:sz w:val="28"/>
          <w:szCs w:val="28"/>
        </w:rPr>
        <w:t>Н</w:t>
      </w:r>
      <w:r w:rsidR="00F2208D" w:rsidRPr="00D91D1A">
        <w:rPr>
          <w:rFonts w:ascii="Times New Roman" w:hAnsi="Times New Roman" w:cs="Times New Roman"/>
          <w:sz w:val="28"/>
          <w:szCs w:val="28"/>
        </w:rPr>
        <w:t xml:space="preserve">аиболее высокая </w:t>
      </w:r>
      <w:r w:rsidR="00C12430" w:rsidRPr="00D91D1A">
        <w:rPr>
          <w:rFonts w:ascii="Times New Roman" w:hAnsi="Times New Roman" w:cs="Times New Roman"/>
          <w:sz w:val="28"/>
          <w:szCs w:val="28"/>
        </w:rPr>
        <w:t>инфицированность</w:t>
      </w:r>
      <w:r w:rsidR="00F2208D" w:rsidRPr="00D91D1A">
        <w:rPr>
          <w:rFonts w:ascii="Times New Roman" w:hAnsi="Times New Roman" w:cs="Times New Roman"/>
          <w:sz w:val="28"/>
          <w:szCs w:val="28"/>
        </w:rPr>
        <w:t xml:space="preserve"> семян пшеницы </w:t>
      </w:r>
      <w:proofErr w:type="gramStart"/>
      <w:r w:rsidR="00F2208D" w:rsidRPr="00D91D1A">
        <w:rPr>
          <w:rFonts w:ascii="Times New Roman" w:hAnsi="Times New Roman" w:cs="Times New Roman"/>
          <w:sz w:val="28"/>
          <w:szCs w:val="28"/>
        </w:rPr>
        <w:t>корневы</w:t>
      </w:r>
      <w:r w:rsidR="0057422F" w:rsidRPr="00D91D1A">
        <w:rPr>
          <w:rFonts w:ascii="Times New Roman" w:hAnsi="Times New Roman" w:cs="Times New Roman"/>
          <w:sz w:val="28"/>
          <w:szCs w:val="28"/>
        </w:rPr>
        <w:t>ми</w:t>
      </w:r>
      <w:proofErr w:type="gramEnd"/>
      <w:r w:rsidR="00F2208D" w:rsidRPr="00D91D1A">
        <w:rPr>
          <w:rFonts w:ascii="Times New Roman" w:hAnsi="Times New Roman" w:cs="Times New Roman"/>
          <w:sz w:val="28"/>
          <w:szCs w:val="28"/>
        </w:rPr>
        <w:t xml:space="preserve"> гнил</w:t>
      </w:r>
      <w:r w:rsidR="0057422F" w:rsidRPr="00D91D1A">
        <w:rPr>
          <w:rFonts w:ascii="Times New Roman" w:hAnsi="Times New Roman" w:cs="Times New Roman"/>
          <w:sz w:val="28"/>
          <w:szCs w:val="28"/>
        </w:rPr>
        <w:t>ями</w:t>
      </w:r>
      <w:r w:rsidR="00F2208D" w:rsidRPr="00D91D1A">
        <w:rPr>
          <w:rFonts w:ascii="Times New Roman" w:hAnsi="Times New Roman" w:cs="Times New Roman"/>
          <w:sz w:val="28"/>
          <w:szCs w:val="28"/>
        </w:rPr>
        <w:t xml:space="preserve"> отмечается в </w:t>
      </w:r>
      <w:r w:rsidR="00B67565" w:rsidRPr="00D91D1A">
        <w:rPr>
          <w:rFonts w:ascii="Times New Roman" w:hAnsi="Times New Roman" w:cs="Times New Roman"/>
          <w:sz w:val="28"/>
          <w:szCs w:val="28"/>
        </w:rPr>
        <w:t xml:space="preserve">хозяйствах </w:t>
      </w:r>
      <w:r w:rsidR="00F2208D" w:rsidRPr="00D91D1A">
        <w:rPr>
          <w:rFonts w:ascii="Times New Roman" w:hAnsi="Times New Roman" w:cs="Times New Roman"/>
          <w:sz w:val="28"/>
          <w:szCs w:val="28"/>
        </w:rPr>
        <w:t>восточной групп</w:t>
      </w:r>
      <w:r w:rsidR="00B67565" w:rsidRPr="00D91D1A">
        <w:rPr>
          <w:rFonts w:ascii="Times New Roman" w:hAnsi="Times New Roman" w:cs="Times New Roman"/>
          <w:sz w:val="28"/>
          <w:szCs w:val="28"/>
        </w:rPr>
        <w:t>ы</w:t>
      </w:r>
      <w:r w:rsidR="00F2208D" w:rsidRPr="00D91D1A">
        <w:rPr>
          <w:rFonts w:ascii="Times New Roman" w:hAnsi="Times New Roman" w:cs="Times New Roman"/>
          <w:sz w:val="28"/>
          <w:szCs w:val="28"/>
        </w:rPr>
        <w:t xml:space="preserve"> районов </w:t>
      </w:r>
      <w:r w:rsidR="0027187C" w:rsidRPr="00D91D1A">
        <w:rPr>
          <w:rFonts w:ascii="Times New Roman" w:hAnsi="Times New Roman" w:cs="Times New Roman"/>
          <w:sz w:val="28"/>
          <w:szCs w:val="28"/>
        </w:rPr>
        <w:t>–</w:t>
      </w:r>
      <w:r w:rsidR="00F2208D" w:rsidRPr="00D91D1A">
        <w:rPr>
          <w:rFonts w:ascii="Times New Roman" w:hAnsi="Times New Roman" w:cs="Times New Roman"/>
          <w:sz w:val="28"/>
          <w:szCs w:val="28"/>
        </w:rPr>
        <w:t xml:space="preserve"> 2</w:t>
      </w:r>
      <w:r w:rsidR="0027187C" w:rsidRPr="00D91D1A">
        <w:rPr>
          <w:rFonts w:ascii="Times New Roman" w:hAnsi="Times New Roman" w:cs="Times New Roman"/>
          <w:sz w:val="28"/>
          <w:szCs w:val="28"/>
        </w:rPr>
        <w:t>5,5</w:t>
      </w:r>
      <w:r w:rsidR="00F2208D" w:rsidRPr="00D91D1A">
        <w:rPr>
          <w:rFonts w:ascii="Times New Roman" w:hAnsi="Times New Roman" w:cs="Times New Roman"/>
          <w:sz w:val="28"/>
          <w:szCs w:val="28"/>
        </w:rPr>
        <w:t>% (в 1,</w:t>
      </w:r>
      <w:r w:rsidR="00E04888" w:rsidRPr="00D91D1A">
        <w:rPr>
          <w:rFonts w:ascii="Times New Roman" w:hAnsi="Times New Roman" w:cs="Times New Roman"/>
          <w:sz w:val="28"/>
          <w:szCs w:val="28"/>
        </w:rPr>
        <w:t>7</w:t>
      </w:r>
      <w:r w:rsidR="00F2208D" w:rsidRPr="00D91D1A">
        <w:rPr>
          <w:rFonts w:ascii="Times New Roman" w:hAnsi="Times New Roman" w:cs="Times New Roman"/>
          <w:sz w:val="28"/>
          <w:szCs w:val="28"/>
        </w:rPr>
        <w:t xml:space="preserve"> раза выше ПВ). Пораженность семян ячменя заболеванием почти в </w:t>
      </w:r>
      <w:r w:rsidR="00E04888" w:rsidRPr="00D91D1A">
        <w:rPr>
          <w:rFonts w:ascii="Times New Roman" w:hAnsi="Times New Roman" w:cs="Times New Roman"/>
          <w:sz w:val="28"/>
          <w:szCs w:val="28"/>
        </w:rPr>
        <w:t>3</w:t>
      </w:r>
      <w:r w:rsidR="00F2208D" w:rsidRPr="00D91D1A">
        <w:rPr>
          <w:rFonts w:ascii="Times New Roman" w:hAnsi="Times New Roman" w:cs="Times New Roman"/>
          <w:sz w:val="28"/>
          <w:szCs w:val="28"/>
        </w:rPr>
        <w:t xml:space="preserve"> раза выше ПВ в </w:t>
      </w:r>
      <w:r w:rsidR="00E04888" w:rsidRPr="00D91D1A">
        <w:rPr>
          <w:rFonts w:ascii="Times New Roman" w:hAnsi="Times New Roman" w:cs="Times New Roman"/>
          <w:sz w:val="28"/>
          <w:szCs w:val="28"/>
        </w:rPr>
        <w:t xml:space="preserve">центральной  группе районов. </w:t>
      </w:r>
      <w:r w:rsidRPr="00D91D1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D91D1A">
        <w:rPr>
          <w:rFonts w:ascii="Times New Roman" w:hAnsi="Times New Roman" w:cs="Times New Roman"/>
          <w:sz w:val="28"/>
          <w:szCs w:val="28"/>
        </w:rPr>
        <w:t>западной</w:t>
      </w:r>
      <w:proofErr w:type="gramEnd"/>
      <w:r w:rsidRPr="00D91D1A">
        <w:rPr>
          <w:rFonts w:ascii="Times New Roman" w:hAnsi="Times New Roman" w:cs="Times New Roman"/>
          <w:sz w:val="28"/>
          <w:szCs w:val="28"/>
        </w:rPr>
        <w:t xml:space="preserve"> и южной группах </w:t>
      </w:r>
      <w:r w:rsidRPr="00D91D1A">
        <w:rPr>
          <w:rFonts w:ascii="Times New Roman" w:hAnsi="Times New Roman" w:cs="Times New Roman"/>
          <w:sz w:val="28"/>
          <w:szCs w:val="28"/>
        </w:rPr>
        <w:lastRenderedPageBreak/>
        <w:t xml:space="preserve">инфицированность семян </w:t>
      </w:r>
      <w:r w:rsidR="0057422F" w:rsidRPr="00D91D1A">
        <w:rPr>
          <w:rFonts w:ascii="Times New Roman" w:hAnsi="Times New Roman" w:cs="Times New Roman"/>
          <w:sz w:val="28"/>
          <w:szCs w:val="28"/>
        </w:rPr>
        <w:t xml:space="preserve">ячменя </w:t>
      </w:r>
      <w:r w:rsidRPr="00D91D1A">
        <w:rPr>
          <w:rFonts w:ascii="Times New Roman" w:hAnsi="Times New Roman" w:cs="Times New Roman"/>
          <w:sz w:val="28"/>
          <w:szCs w:val="28"/>
        </w:rPr>
        <w:t>корневыми гнилями также выше пороговых значений (Рис. 1).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3"/>
      </w:tblGrid>
      <w:tr w:rsidR="008F5D2C" w:rsidTr="00B67565">
        <w:tc>
          <w:tcPr>
            <w:tcW w:w="10137" w:type="dxa"/>
          </w:tcPr>
          <w:p w:rsidR="008F5D2C" w:rsidRDefault="008F5D2C" w:rsidP="008F5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D2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821680" cy="2697480"/>
                  <wp:effectExtent l="19050" t="0" r="26670" b="7620"/>
                  <wp:docPr id="2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8F5D2C" w:rsidTr="00B67565">
        <w:tc>
          <w:tcPr>
            <w:tcW w:w="10137" w:type="dxa"/>
          </w:tcPr>
          <w:p w:rsidR="008F5D2C" w:rsidRPr="006C0F9A" w:rsidRDefault="006C0F9A" w:rsidP="008F5D2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Рис. 1</w:t>
            </w:r>
            <w:r w:rsidR="00DE432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Пораженность возбудителями корневых гнилей семян зерновых культур урожая 2021 года в Красноярском крае по группам районов</w:t>
            </w:r>
          </w:p>
        </w:tc>
      </w:tr>
    </w:tbl>
    <w:p w:rsidR="00F2208D" w:rsidRDefault="00F2208D" w:rsidP="00F220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299A" w:rsidRDefault="004F0FE9" w:rsidP="002029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в предыдущ</w:t>
      </w:r>
      <w:r w:rsidR="007236BA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236B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отмеча</w:t>
      </w:r>
      <w:r w:rsidR="0020299A">
        <w:rPr>
          <w:rFonts w:ascii="Times New Roman" w:hAnsi="Times New Roman" w:cs="Times New Roman"/>
          <w:sz w:val="28"/>
          <w:szCs w:val="28"/>
        </w:rPr>
        <w:t>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пораженность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семян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альтернариозом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плесневыми грибами. </w:t>
      </w:r>
      <w:r w:rsidR="00EC0B5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 эт</w:t>
      </w:r>
      <w:r w:rsidR="00EC0B5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C0B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36BA">
        <w:rPr>
          <w:rFonts w:ascii="Times New Roman" w:hAnsi="Times New Roman" w:cs="Times New Roman"/>
          <w:sz w:val="28"/>
          <w:szCs w:val="28"/>
        </w:rPr>
        <w:t>альтернариозом</w:t>
      </w:r>
      <w:proofErr w:type="spellEnd"/>
      <w:r w:rsidR="007236BA">
        <w:rPr>
          <w:rFonts w:ascii="Times New Roman" w:hAnsi="Times New Roman" w:cs="Times New Roman"/>
          <w:sz w:val="28"/>
          <w:szCs w:val="28"/>
        </w:rPr>
        <w:t xml:space="preserve"> сильнее поражены семена ячменя - 20,7% (в 1,5 рада выше, чем в </w:t>
      </w:r>
      <w:r w:rsidR="00EC0B53">
        <w:rPr>
          <w:rFonts w:ascii="Times New Roman" w:hAnsi="Times New Roman" w:cs="Times New Roman"/>
          <w:sz w:val="28"/>
          <w:szCs w:val="28"/>
        </w:rPr>
        <w:t>предыдущ</w:t>
      </w:r>
      <w:r w:rsidR="007236BA">
        <w:rPr>
          <w:rFonts w:ascii="Times New Roman" w:hAnsi="Times New Roman" w:cs="Times New Roman"/>
          <w:sz w:val="28"/>
          <w:szCs w:val="28"/>
        </w:rPr>
        <w:t>ем</w:t>
      </w:r>
      <w:r w:rsidR="00EC0B53">
        <w:rPr>
          <w:rFonts w:ascii="Times New Roman" w:hAnsi="Times New Roman" w:cs="Times New Roman"/>
          <w:sz w:val="28"/>
          <w:szCs w:val="28"/>
        </w:rPr>
        <w:t xml:space="preserve"> год</w:t>
      </w:r>
      <w:r w:rsidR="007236BA">
        <w:rPr>
          <w:rFonts w:ascii="Times New Roman" w:hAnsi="Times New Roman" w:cs="Times New Roman"/>
          <w:sz w:val="28"/>
          <w:szCs w:val="28"/>
        </w:rPr>
        <w:t>у). В 1,5-2 раза п</w:t>
      </w:r>
      <w:r w:rsidR="00EC0B53">
        <w:rPr>
          <w:rFonts w:ascii="Times New Roman" w:hAnsi="Times New Roman" w:cs="Times New Roman"/>
          <w:sz w:val="28"/>
          <w:szCs w:val="28"/>
        </w:rPr>
        <w:t>роизошло</w:t>
      </w:r>
      <w:r w:rsidR="00F2208D">
        <w:rPr>
          <w:rFonts w:ascii="Times New Roman" w:hAnsi="Times New Roman" w:cs="Times New Roman"/>
          <w:sz w:val="28"/>
          <w:szCs w:val="28"/>
        </w:rPr>
        <w:t xml:space="preserve"> увеличение пораженности сем</w:t>
      </w:r>
      <w:r w:rsidR="007236BA">
        <w:rPr>
          <w:rFonts w:ascii="Times New Roman" w:hAnsi="Times New Roman" w:cs="Times New Roman"/>
          <w:sz w:val="28"/>
          <w:szCs w:val="28"/>
        </w:rPr>
        <w:t>енного материала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08D">
        <w:rPr>
          <w:rFonts w:ascii="Times New Roman" w:hAnsi="Times New Roman" w:cs="Times New Roman"/>
          <w:sz w:val="28"/>
          <w:szCs w:val="28"/>
        </w:rPr>
        <w:t>всех зерн</w:t>
      </w:r>
      <w:r w:rsidR="00202B1E">
        <w:rPr>
          <w:rFonts w:ascii="Times New Roman" w:hAnsi="Times New Roman" w:cs="Times New Roman"/>
          <w:sz w:val="28"/>
          <w:szCs w:val="28"/>
        </w:rPr>
        <w:t>овых культур плесневыми грибами</w:t>
      </w:r>
      <w:r w:rsidR="008934DD">
        <w:rPr>
          <w:rFonts w:ascii="Times New Roman" w:hAnsi="Times New Roman" w:cs="Times New Roman"/>
          <w:sz w:val="28"/>
          <w:szCs w:val="28"/>
        </w:rPr>
        <w:t xml:space="preserve"> (от 3,3 до </w:t>
      </w:r>
      <w:r w:rsidR="00A929FD">
        <w:rPr>
          <w:rFonts w:ascii="Times New Roman" w:hAnsi="Times New Roman" w:cs="Times New Roman"/>
          <w:sz w:val="28"/>
          <w:szCs w:val="28"/>
        </w:rPr>
        <w:t>4,5%)</w:t>
      </w:r>
      <w:r w:rsidR="00F2208D">
        <w:rPr>
          <w:rFonts w:ascii="Times New Roman" w:hAnsi="Times New Roman" w:cs="Times New Roman"/>
          <w:sz w:val="28"/>
          <w:szCs w:val="28"/>
        </w:rPr>
        <w:t>.</w:t>
      </w:r>
      <w:r w:rsidR="00202B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9FD" w:rsidRPr="008934DD" w:rsidRDefault="007236BA" w:rsidP="002029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исследований дают аграриям понимание </w:t>
      </w:r>
      <w:r w:rsidR="0020299A">
        <w:rPr>
          <w:rFonts w:ascii="Times New Roman" w:hAnsi="Times New Roman" w:cs="Times New Roman"/>
          <w:sz w:val="28"/>
          <w:szCs w:val="28"/>
        </w:rPr>
        <w:t>зараженности семян</w:t>
      </w:r>
      <w:r>
        <w:rPr>
          <w:rFonts w:ascii="Times New Roman" w:hAnsi="Times New Roman" w:cs="Times New Roman"/>
          <w:sz w:val="28"/>
          <w:szCs w:val="28"/>
        </w:rPr>
        <w:t xml:space="preserve"> болезнями, что позволяет провести предпосевную обработку </w:t>
      </w:r>
      <w:r w:rsidR="00A929FD">
        <w:rPr>
          <w:rFonts w:ascii="Times New Roman" w:hAnsi="Times New Roman" w:cs="Times New Roman"/>
          <w:sz w:val="28"/>
          <w:szCs w:val="28"/>
        </w:rPr>
        <w:t>целенаправленно</w:t>
      </w:r>
      <w:r>
        <w:rPr>
          <w:rFonts w:ascii="Times New Roman" w:hAnsi="Times New Roman" w:cs="Times New Roman"/>
          <w:sz w:val="28"/>
          <w:szCs w:val="28"/>
        </w:rPr>
        <w:t xml:space="preserve"> и в нужных объемах.</w:t>
      </w:r>
      <w:r w:rsidR="00A929FD">
        <w:rPr>
          <w:rFonts w:ascii="Times New Roman" w:hAnsi="Times New Roman" w:cs="Times New Roman"/>
          <w:sz w:val="28"/>
          <w:szCs w:val="28"/>
        </w:rPr>
        <w:t xml:space="preserve"> </w:t>
      </w:r>
      <w:r w:rsidR="0020299A" w:rsidRPr="00202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в крае протравливается около 170 тыс. тонн семян (70% </w:t>
      </w:r>
      <w:proofErr w:type="gramStart"/>
      <w:r w:rsidR="0020299A" w:rsidRPr="002029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="0020299A" w:rsidRPr="00202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высеваемых). При этом основное внимание уделяется зерновым колосовым культурам. Так, в 2021 году было протравлено более 80% высеянных семян пшеницы и ячменя.</w:t>
      </w:r>
      <w:r w:rsidR="00202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29FD" w:rsidRPr="00893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Протравливание семян является одним из наиболее целенаправленных, экономичных и экологичных мероприятий по защите растений от болезней и обеспечивает прохождение растениями первого критического периода развития.</w:t>
      </w:r>
    </w:p>
    <w:p w:rsidR="00F2208D" w:rsidRDefault="00F2208D" w:rsidP="00EC0B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2208D" w:rsidSect="008F5D2C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D1A" w:rsidRDefault="00D91D1A" w:rsidP="00DE4326">
      <w:pPr>
        <w:spacing w:after="0" w:line="240" w:lineRule="auto"/>
      </w:pPr>
      <w:r>
        <w:separator/>
      </w:r>
    </w:p>
  </w:endnote>
  <w:endnote w:type="continuationSeparator" w:id="0">
    <w:p w:rsidR="00D91D1A" w:rsidRDefault="00D91D1A" w:rsidP="00DE4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D1A" w:rsidRDefault="00D91D1A" w:rsidP="00DE4326">
      <w:pPr>
        <w:spacing w:after="0" w:line="240" w:lineRule="auto"/>
      </w:pPr>
      <w:r>
        <w:separator/>
      </w:r>
    </w:p>
  </w:footnote>
  <w:footnote w:type="continuationSeparator" w:id="0">
    <w:p w:rsidR="00D91D1A" w:rsidRDefault="00D91D1A" w:rsidP="00DE43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BCA"/>
    <w:rsid w:val="00000FB0"/>
    <w:rsid w:val="00025295"/>
    <w:rsid w:val="0006798C"/>
    <w:rsid w:val="000D6339"/>
    <w:rsid w:val="000F0B19"/>
    <w:rsid w:val="00131157"/>
    <w:rsid w:val="001914D0"/>
    <w:rsid w:val="00202659"/>
    <w:rsid w:val="0020299A"/>
    <w:rsid w:val="00202B1E"/>
    <w:rsid w:val="00231BC5"/>
    <w:rsid w:val="002631F4"/>
    <w:rsid w:val="0027187C"/>
    <w:rsid w:val="00282D14"/>
    <w:rsid w:val="0038414D"/>
    <w:rsid w:val="00442EDE"/>
    <w:rsid w:val="004F0FE9"/>
    <w:rsid w:val="00552B24"/>
    <w:rsid w:val="0057422F"/>
    <w:rsid w:val="00592A67"/>
    <w:rsid w:val="005A73BE"/>
    <w:rsid w:val="005A7A53"/>
    <w:rsid w:val="00637CFA"/>
    <w:rsid w:val="006C0F9A"/>
    <w:rsid w:val="00721A63"/>
    <w:rsid w:val="007236BA"/>
    <w:rsid w:val="008934DD"/>
    <w:rsid w:val="008F5D2C"/>
    <w:rsid w:val="00923844"/>
    <w:rsid w:val="00966506"/>
    <w:rsid w:val="009A0F65"/>
    <w:rsid w:val="009D72AA"/>
    <w:rsid w:val="009F0742"/>
    <w:rsid w:val="00A11BCA"/>
    <w:rsid w:val="00A17452"/>
    <w:rsid w:val="00A6712E"/>
    <w:rsid w:val="00A717BD"/>
    <w:rsid w:val="00A929FD"/>
    <w:rsid w:val="00B45F9E"/>
    <w:rsid w:val="00B67565"/>
    <w:rsid w:val="00C12430"/>
    <w:rsid w:val="00D71F8A"/>
    <w:rsid w:val="00D76375"/>
    <w:rsid w:val="00D91D1A"/>
    <w:rsid w:val="00DC41E7"/>
    <w:rsid w:val="00DE4326"/>
    <w:rsid w:val="00E04888"/>
    <w:rsid w:val="00E50931"/>
    <w:rsid w:val="00E9547B"/>
    <w:rsid w:val="00EC0B53"/>
    <w:rsid w:val="00ED5E2F"/>
    <w:rsid w:val="00F2208D"/>
    <w:rsid w:val="00F95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6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650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E4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E4326"/>
  </w:style>
  <w:style w:type="paragraph" w:styleId="a8">
    <w:name w:val="footer"/>
    <w:basedOn w:val="a"/>
    <w:link w:val="a9"/>
    <w:uiPriority w:val="99"/>
    <w:semiHidden/>
    <w:unhideWhenUsed/>
    <w:rsid w:val="00DE4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E43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47;&#1042;\&#1084;&#1086;&#1080;%20&#1076;&#1086;&#1082;&#1091;&#1084;&#1077;&#1085;&#1090;&#1099;\&#1084;&#1072;&#1090;&#1077;&#1088;&#1080;&#1072;&#1083;&#1099;%20&#1082;%20&#1076;&#1086;&#1082;&#1083;&#1072;&#1076;&#1072;&#1084;\&#1050;%20&#1089;&#1086;&#1074;&#1077;&#1097;&#1072;&#1085;&#1080;&#1102;\2022%20&#1075;&#1086;&#1076;%20&#1079;&#1086;&#1085;&#1072;&#1083;&#1100;&#1085;&#1099;&#1077;%20&#1089;&#1086;&#1074;&#1077;&#1097;&#1072;&#1085;&#1080;&#1103;\&#1050;&#1086;&#1088;&#1085;&#1077;&#1074;&#1099;&#1077;%20&#1075;&#1085;&#1080;&#1083;&#1080;%20&#1087;&#1086;%20&#1079;&#1086;&#1085;&#1072;&#1084;%20&#1091;&#1088;&#1086;&#1078;&#1072;&#1081;%202022%20&#1075;%20(&#1079;&#1077;&#1088;&#1085;&#1086;&#1074;&#1099;&#1077;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9.6762274807272147E-2"/>
          <c:y val="4.2834890965732134E-2"/>
          <c:w val="0.85332498522763156"/>
          <c:h val="0.71015959961526554"/>
        </c:manualLayout>
      </c:layout>
      <c:barChart>
        <c:barDir val="col"/>
        <c:grouping val="clustered"/>
        <c:ser>
          <c:idx val="0"/>
          <c:order val="0"/>
          <c:tx>
            <c:strRef>
              <c:f>'к.г. по зонам ур.2021'!$B$2</c:f>
              <c:strCache>
                <c:ptCount val="1"/>
                <c:pt idx="0">
                  <c:v>Пшеница</c:v>
                </c:pt>
              </c:strCache>
            </c:strRef>
          </c:tx>
          <c:spPr>
            <a:solidFill>
              <a:srgbClr val="FFC000"/>
            </a:solidFill>
          </c:spPr>
          <c:cat>
            <c:strRef>
              <c:f>'к.г. по зонам ур.2021'!$A$3:$A$6</c:f>
              <c:strCache>
                <c:ptCount val="4"/>
                <c:pt idx="0">
                  <c:v>восточные районы</c:v>
                </c:pt>
                <c:pt idx="1">
                  <c:v>центральные районы</c:v>
                </c:pt>
                <c:pt idx="2">
                  <c:v>западные районы</c:v>
                </c:pt>
                <c:pt idx="3">
                  <c:v>южные районы</c:v>
                </c:pt>
              </c:strCache>
            </c:strRef>
          </c:cat>
          <c:val>
            <c:numRef>
              <c:f>'к.г. по зонам ур.2021'!$B$3:$B$6</c:f>
              <c:numCache>
                <c:formatCode>0.0</c:formatCode>
                <c:ptCount val="4"/>
                <c:pt idx="0">
                  <c:v>25.5</c:v>
                </c:pt>
                <c:pt idx="1">
                  <c:v>13.6</c:v>
                </c:pt>
                <c:pt idx="2">
                  <c:v>14.3</c:v>
                </c:pt>
                <c:pt idx="3">
                  <c:v>11.6</c:v>
                </c:pt>
              </c:numCache>
            </c:numRef>
          </c:val>
        </c:ser>
        <c:ser>
          <c:idx val="1"/>
          <c:order val="1"/>
          <c:tx>
            <c:strRef>
              <c:f>'к.г. по зонам ур.2021'!$C$2</c:f>
              <c:strCache>
                <c:ptCount val="1"/>
                <c:pt idx="0">
                  <c:v>Ячмень</c:v>
                </c:pt>
              </c:strCache>
            </c:strRef>
          </c:tx>
          <c:spPr>
            <a:solidFill>
              <a:srgbClr val="92D050"/>
            </a:solidFill>
          </c:spPr>
          <c:cat>
            <c:strRef>
              <c:f>'к.г. по зонам ур.2021'!$A$3:$A$6</c:f>
              <c:strCache>
                <c:ptCount val="4"/>
                <c:pt idx="0">
                  <c:v>восточные районы</c:v>
                </c:pt>
                <c:pt idx="1">
                  <c:v>центральные районы</c:v>
                </c:pt>
                <c:pt idx="2">
                  <c:v>западные районы</c:v>
                </c:pt>
                <c:pt idx="3">
                  <c:v>южные районы</c:v>
                </c:pt>
              </c:strCache>
            </c:strRef>
          </c:cat>
          <c:val>
            <c:numRef>
              <c:f>'к.г. по зонам ур.2021'!$C$3:$C$6</c:f>
              <c:numCache>
                <c:formatCode>0.0</c:formatCode>
                <c:ptCount val="4"/>
                <c:pt idx="0">
                  <c:v>13.6</c:v>
                </c:pt>
                <c:pt idx="1">
                  <c:v>41.8</c:v>
                </c:pt>
                <c:pt idx="2">
                  <c:v>20.9</c:v>
                </c:pt>
                <c:pt idx="3">
                  <c:v>18.100000000000001</c:v>
                </c:pt>
              </c:numCache>
            </c:numRef>
          </c:val>
        </c:ser>
        <c:ser>
          <c:idx val="2"/>
          <c:order val="2"/>
          <c:tx>
            <c:strRef>
              <c:f>'к.г. по зонам ур.2021'!$D$2</c:f>
              <c:strCache>
                <c:ptCount val="1"/>
                <c:pt idx="0">
                  <c:v>Овес</c:v>
                </c:pt>
              </c:strCache>
            </c:strRef>
          </c:tx>
          <c:spPr>
            <a:solidFill>
              <a:srgbClr val="00B0F0"/>
            </a:solidFill>
          </c:spPr>
          <c:cat>
            <c:strRef>
              <c:f>'к.г. по зонам ур.2021'!$A$3:$A$6</c:f>
              <c:strCache>
                <c:ptCount val="4"/>
                <c:pt idx="0">
                  <c:v>восточные районы</c:v>
                </c:pt>
                <c:pt idx="1">
                  <c:v>центральные районы</c:v>
                </c:pt>
                <c:pt idx="2">
                  <c:v>западные районы</c:v>
                </c:pt>
                <c:pt idx="3">
                  <c:v>южные районы</c:v>
                </c:pt>
              </c:strCache>
            </c:strRef>
          </c:cat>
          <c:val>
            <c:numRef>
              <c:f>'к.г. по зонам ур.2021'!$D$3:$D$6</c:f>
              <c:numCache>
                <c:formatCode>0.0</c:formatCode>
                <c:ptCount val="4"/>
                <c:pt idx="0">
                  <c:v>10</c:v>
                </c:pt>
                <c:pt idx="1">
                  <c:v>2.5</c:v>
                </c:pt>
                <c:pt idx="2">
                  <c:v>19.8</c:v>
                </c:pt>
                <c:pt idx="3">
                  <c:v>5.2</c:v>
                </c:pt>
              </c:numCache>
            </c:numRef>
          </c:val>
        </c:ser>
        <c:axId val="198563712"/>
        <c:axId val="198565248"/>
      </c:barChart>
      <c:lineChart>
        <c:grouping val="standard"/>
        <c:ser>
          <c:idx val="3"/>
          <c:order val="3"/>
          <c:tx>
            <c:strRef>
              <c:f>'к.г. по зонам ур.2021'!$E$2</c:f>
              <c:strCache>
                <c:ptCount val="1"/>
                <c:pt idx="0">
                  <c:v>Порог вредоносности (ПВ)</c:v>
                </c:pt>
              </c:strCache>
            </c:strRef>
          </c:tx>
          <c:cat>
            <c:strRef>
              <c:f>'к.г. по зонам ур.2021'!$A$3:$A$6</c:f>
              <c:strCache>
                <c:ptCount val="4"/>
                <c:pt idx="0">
                  <c:v>восточные районы</c:v>
                </c:pt>
                <c:pt idx="1">
                  <c:v>центральные районы</c:v>
                </c:pt>
                <c:pt idx="2">
                  <c:v>западные районы</c:v>
                </c:pt>
                <c:pt idx="3">
                  <c:v>южные районы</c:v>
                </c:pt>
              </c:strCache>
            </c:strRef>
          </c:cat>
          <c:val>
            <c:numRef>
              <c:f>'к.г. по зонам ур.2021'!$E$3:$E$6</c:f>
              <c:numCache>
                <c:formatCode>0.0</c:formatCode>
                <c:ptCount val="4"/>
                <c:pt idx="0">
                  <c:v>15</c:v>
                </c:pt>
                <c:pt idx="1">
                  <c:v>15</c:v>
                </c:pt>
                <c:pt idx="2">
                  <c:v>15</c:v>
                </c:pt>
                <c:pt idx="3">
                  <c:v>15</c:v>
                </c:pt>
              </c:numCache>
            </c:numRef>
          </c:val>
        </c:ser>
        <c:marker val="1"/>
        <c:axId val="198563712"/>
        <c:axId val="198565248"/>
      </c:lineChart>
      <c:catAx>
        <c:axId val="19856371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8565248"/>
        <c:crosses val="autoZero"/>
        <c:auto val="1"/>
        <c:lblAlgn val="ctr"/>
        <c:lblOffset val="100"/>
      </c:catAx>
      <c:valAx>
        <c:axId val="198565248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 sz="8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800" baseline="0">
                    <a:latin typeface="Times New Roman" pitchFamily="18" charset="0"/>
                    <a:cs typeface="Times New Roman" pitchFamily="18" charset="0"/>
                  </a:rPr>
                  <a:t> пораженность, %</a:t>
                </a:r>
                <a:endParaRPr lang="ru-RU" sz="8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8.7260034904013961E-3"/>
              <c:y val="3.007844358438248E-2"/>
            </c:manualLayout>
          </c:layout>
        </c:title>
        <c:numFmt formatCode="0.0" sourceLinked="1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85637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9.2059336823734753E-2"/>
          <c:y val="0.88917934171272017"/>
          <c:w val="0.8294066317626515"/>
          <c:h val="8.1932421490791968E-2"/>
        </c:manualLayout>
      </c:layout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Zina_</dc:creator>
  <cp:lastModifiedBy>Краснощеков Андрей Владимирович</cp:lastModifiedBy>
  <cp:revision>2</cp:revision>
  <cp:lastPrinted>2022-04-29T04:24:00Z</cp:lastPrinted>
  <dcterms:created xsi:type="dcterms:W3CDTF">2022-04-29T08:41:00Z</dcterms:created>
  <dcterms:modified xsi:type="dcterms:W3CDTF">2022-04-29T08:41:00Z</dcterms:modified>
</cp:coreProperties>
</file>