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38" w:rsidRDefault="00E87174" w:rsidP="00437B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proofErr w:type="gramStart"/>
      <w:r w:rsidR="00F76450">
        <w:rPr>
          <w:rFonts w:ascii="Times New Roman" w:hAnsi="Times New Roman" w:cs="Times New Roman"/>
          <w:b/>
          <w:sz w:val="28"/>
          <w:szCs w:val="28"/>
        </w:rPr>
        <w:t>Красноярско</w:t>
      </w:r>
      <w:r w:rsidR="00A82605">
        <w:rPr>
          <w:rFonts w:ascii="Times New Roman" w:hAnsi="Times New Roman" w:cs="Times New Roman"/>
          <w:b/>
          <w:sz w:val="28"/>
          <w:szCs w:val="28"/>
        </w:rPr>
        <w:t>го</w:t>
      </w:r>
      <w:proofErr w:type="gramEnd"/>
      <w:r w:rsidR="00437B38" w:rsidRPr="00437B38">
        <w:rPr>
          <w:rFonts w:ascii="Times New Roman" w:hAnsi="Times New Roman" w:cs="Times New Roman"/>
          <w:b/>
          <w:sz w:val="28"/>
          <w:szCs w:val="28"/>
        </w:rPr>
        <w:t xml:space="preserve"> Россельхозцентра принял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437B38" w:rsidRPr="00437B38">
        <w:rPr>
          <w:rFonts w:ascii="Times New Roman" w:hAnsi="Times New Roman" w:cs="Times New Roman"/>
          <w:b/>
          <w:sz w:val="28"/>
          <w:szCs w:val="28"/>
        </w:rPr>
        <w:t xml:space="preserve"> участие в разработке методических рекомендаций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E87174" w:rsidTr="00E87174">
        <w:trPr>
          <w:trHeight w:val="4297"/>
        </w:trPr>
        <w:tc>
          <w:tcPr>
            <w:tcW w:w="5211" w:type="dxa"/>
          </w:tcPr>
          <w:p w:rsidR="00E87174" w:rsidRDefault="00E87174" w:rsidP="00E87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17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40292" cy="3120389"/>
                  <wp:effectExtent l="400050" t="0" r="383858" b="0"/>
                  <wp:docPr id="5" name="Рисунок 3" descr="C:\Users\В.В\Downloads\IMG_20210903_142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.В\Downloads\IMG_20210903_142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340292" cy="3120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7620" w:rsidRDefault="007E7620" w:rsidP="007E76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174" w:rsidRDefault="00E87174" w:rsidP="00366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филиала ФГБУ «Россельхозцентр» по Красноярскому краю А.В. Малинников и его заместитель Е.В. Васильева вошли в авторский коллектив изданных министерством сельского хозяйства рекомендаций «Яровая </w:t>
      </w:r>
      <w:r w:rsidRPr="00437B38">
        <w:rPr>
          <w:rFonts w:ascii="Times New Roman" w:hAnsi="Times New Roman" w:cs="Times New Roman"/>
          <w:sz w:val="28"/>
          <w:szCs w:val="28"/>
        </w:rPr>
        <w:t>пшениц</w:t>
      </w:r>
      <w:r w:rsidR="007E7620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Современные</w:t>
      </w:r>
      <w:r w:rsidRPr="00437B38">
        <w:rPr>
          <w:rFonts w:ascii="Times New Roman" w:hAnsi="Times New Roman" w:cs="Times New Roman"/>
          <w:sz w:val="28"/>
          <w:szCs w:val="28"/>
        </w:rPr>
        <w:t xml:space="preserve"> технологии возделывания</w:t>
      </w:r>
      <w:r>
        <w:rPr>
          <w:rFonts w:ascii="Times New Roman" w:hAnsi="Times New Roman" w:cs="Times New Roman"/>
          <w:sz w:val="28"/>
          <w:szCs w:val="28"/>
        </w:rPr>
        <w:t xml:space="preserve"> в Красноярском крае». </w:t>
      </w:r>
      <w:r w:rsidR="00F76450">
        <w:rPr>
          <w:rFonts w:ascii="Times New Roman" w:hAnsi="Times New Roman" w:cs="Times New Roman"/>
          <w:sz w:val="28"/>
          <w:szCs w:val="28"/>
        </w:rPr>
        <w:t xml:space="preserve">В брошюре </w:t>
      </w:r>
      <w:r>
        <w:rPr>
          <w:rFonts w:ascii="Times New Roman" w:hAnsi="Times New Roman" w:cs="Times New Roman"/>
          <w:sz w:val="28"/>
          <w:szCs w:val="28"/>
        </w:rPr>
        <w:t xml:space="preserve"> дана оценка современного</w:t>
      </w:r>
      <w:r w:rsidRPr="00255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производства зерна яровой пшеницы, приведены особенности технологии получения семян с высокими посевными и урожайными качествами, представлена характеристика районированных сортов, изложены технологии возделывания яровой пшеницы в различных почвенно-климатических зонах земледельческой </w:t>
      </w:r>
      <w:r w:rsidR="00366907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края.</w:t>
      </w:r>
      <w:r w:rsidR="007E7620" w:rsidRPr="007E7620">
        <w:rPr>
          <w:rFonts w:ascii="Times New Roman" w:hAnsi="Times New Roman" w:cs="Times New Roman"/>
          <w:sz w:val="28"/>
          <w:szCs w:val="28"/>
        </w:rPr>
        <w:t xml:space="preserve"> </w:t>
      </w:r>
      <w:r w:rsidR="007E7620">
        <w:rPr>
          <w:rFonts w:ascii="Times New Roman" w:hAnsi="Times New Roman" w:cs="Times New Roman"/>
          <w:sz w:val="28"/>
          <w:szCs w:val="28"/>
        </w:rPr>
        <w:t>Разработанные рекомендации будут полезны руководителям и специалистам сельхозпредприятий, работникам, преподавателям, студентам и аспирантам научных и сельскохозяйственных учебных заведений</w:t>
      </w:r>
    </w:p>
    <w:p w:rsidR="00366907" w:rsidRDefault="00DD65DD" w:rsidP="00366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Яровая пшеница является ведущей зерновой культурой в крае. В клине ярового зернового сева она занимает более 588 тыс. га или 60%. В основном это пшеница яровая мягкая. Всего в крае возделывается 34 сорта яровой пшеницы. Самыми распространенными сортами стали сорта новосибирской селекции: Новосибирская 31 (41%), Новосибирская 15 (16%) и Новосибирская 29 (11%). </w:t>
      </w:r>
    </w:p>
    <w:p w:rsidR="002551F8" w:rsidRDefault="00F76450" w:rsidP="00366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отгрузка красноярской пшеницы </w:t>
      </w:r>
      <w:r w:rsidR="00F8369B">
        <w:rPr>
          <w:rFonts w:ascii="Times New Roman" w:hAnsi="Times New Roman" w:cs="Times New Roman"/>
          <w:sz w:val="28"/>
          <w:szCs w:val="28"/>
        </w:rPr>
        <w:t>осуществлялась в 30 регионов РФ.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69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экспорт отгружено 126,1 тыс. тонн, в т.ч. 96,7 тыс. тонн в Монгольскую Народную Республику, 15,9 тыс. тонн в Китайскую Народную республику, 9,4 тыс. тонн – Казахстан и 4,1 тыс. тонн в Азербайджан. </w:t>
      </w:r>
    </w:p>
    <w:p w:rsidR="00053716" w:rsidRPr="00437B38" w:rsidRDefault="00053716" w:rsidP="00602B5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3716" w:rsidRPr="00437B38" w:rsidSect="0036690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B38"/>
    <w:rsid w:val="00053716"/>
    <w:rsid w:val="00097DCB"/>
    <w:rsid w:val="002551F8"/>
    <w:rsid w:val="00314C0B"/>
    <w:rsid w:val="00330351"/>
    <w:rsid w:val="00366907"/>
    <w:rsid w:val="003E4EE2"/>
    <w:rsid w:val="00437B38"/>
    <w:rsid w:val="00470D96"/>
    <w:rsid w:val="00602B56"/>
    <w:rsid w:val="00672979"/>
    <w:rsid w:val="007E7620"/>
    <w:rsid w:val="00811C1B"/>
    <w:rsid w:val="009D04E8"/>
    <w:rsid w:val="00A82605"/>
    <w:rsid w:val="00BB566A"/>
    <w:rsid w:val="00BD7CC0"/>
    <w:rsid w:val="00D07809"/>
    <w:rsid w:val="00DD65DD"/>
    <w:rsid w:val="00E167A4"/>
    <w:rsid w:val="00E87174"/>
    <w:rsid w:val="00EA5508"/>
    <w:rsid w:val="00F5779A"/>
    <w:rsid w:val="00F76450"/>
    <w:rsid w:val="00F8369B"/>
    <w:rsid w:val="00FC29DA"/>
    <w:rsid w:val="00FC7766"/>
    <w:rsid w:val="00FF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43B19-DED4-4E2F-9C00-0F7A6593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Андрей Владимирович Краснощеков</cp:lastModifiedBy>
  <cp:revision>2</cp:revision>
  <cp:lastPrinted>2021-09-08T06:54:00Z</cp:lastPrinted>
  <dcterms:created xsi:type="dcterms:W3CDTF">2021-09-09T02:02:00Z</dcterms:created>
  <dcterms:modified xsi:type="dcterms:W3CDTF">2021-09-09T02:02:00Z</dcterms:modified>
</cp:coreProperties>
</file>